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Цифровизация предпринимательской 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предпринимательства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E3C31AC" w:rsidR="00A77598" w:rsidRPr="00634F13" w:rsidRDefault="00634F1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509FF" w:rsidRDefault="007A7979" w:rsidP="00511619">
            <w:pPr>
              <w:rPr>
                <w:rFonts w:ascii="Times New Roman" w:hAnsi="Times New Roman" w:cs="Times New Roman"/>
                <w:sz w:val="20"/>
                <w:szCs w:val="20"/>
              </w:rPr>
            </w:pPr>
            <w:r w:rsidRPr="007509FF">
              <w:rPr>
                <w:rFonts w:ascii="Times New Roman" w:hAnsi="Times New Roman" w:cs="Times New Roman"/>
                <w:sz w:val="20"/>
                <w:szCs w:val="20"/>
              </w:rPr>
              <w:t>к.э.н, Лукина Ольга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659BF01" w:rsidR="004475DA" w:rsidRPr="00634F13" w:rsidRDefault="00634F1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A2EA12F" w14:textId="77777777" w:rsidR="007509F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764062" w:history="1">
            <w:r w:rsidR="007509FF" w:rsidRPr="003A4849">
              <w:rPr>
                <w:rStyle w:val="a8"/>
                <w:rFonts w:ascii="Times New Roman" w:hAnsi="Times New Roman" w:cs="Times New Roman"/>
                <w:b/>
                <w:noProof/>
              </w:rPr>
              <w:t>1. ЦЕЛИ ОСВОЕНИЯ ДИСЦИПЛИНЫ</w:t>
            </w:r>
            <w:r w:rsidR="007509FF">
              <w:rPr>
                <w:noProof/>
                <w:webHidden/>
              </w:rPr>
              <w:tab/>
            </w:r>
            <w:r w:rsidR="007509FF">
              <w:rPr>
                <w:noProof/>
                <w:webHidden/>
              </w:rPr>
              <w:fldChar w:fldCharType="begin"/>
            </w:r>
            <w:r w:rsidR="007509FF">
              <w:rPr>
                <w:noProof/>
                <w:webHidden/>
              </w:rPr>
              <w:instrText xml:space="preserve"> PAGEREF _Toc199764062 \h </w:instrText>
            </w:r>
            <w:r w:rsidR="007509FF">
              <w:rPr>
                <w:noProof/>
                <w:webHidden/>
              </w:rPr>
            </w:r>
            <w:r w:rsidR="007509FF">
              <w:rPr>
                <w:noProof/>
                <w:webHidden/>
              </w:rPr>
              <w:fldChar w:fldCharType="separate"/>
            </w:r>
            <w:r w:rsidR="007509FF">
              <w:rPr>
                <w:noProof/>
                <w:webHidden/>
              </w:rPr>
              <w:t>3</w:t>
            </w:r>
            <w:r w:rsidR="007509FF">
              <w:rPr>
                <w:noProof/>
                <w:webHidden/>
              </w:rPr>
              <w:fldChar w:fldCharType="end"/>
            </w:r>
          </w:hyperlink>
        </w:p>
        <w:p w14:paraId="19EA87E8" w14:textId="77777777" w:rsidR="007509FF" w:rsidRDefault="00E20A50">
          <w:pPr>
            <w:pStyle w:val="11"/>
            <w:tabs>
              <w:tab w:val="right" w:leader="dot" w:pos="9345"/>
            </w:tabs>
            <w:rPr>
              <w:rFonts w:eastAsiaTheme="minorEastAsia"/>
              <w:noProof/>
              <w:lang w:eastAsia="ru-RU"/>
            </w:rPr>
          </w:pPr>
          <w:hyperlink w:anchor="_Toc199764063" w:history="1">
            <w:r w:rsidR="007509FF" w:rsidRPr="003A4849">
              <w:rPr>
                <w:rStyle w:val="a8"/>
                <w:rFonts w:ascii="Times New Roman" w:hAnsi="Times New Roman" w:cs="Times New Roman"/>
                <w:b/>
                <w:noProof/>
              </w:rPr>
              <w:t>2. МЕСТО ДИСЦИПЛИНЫ В СТРУКТУРЕ ОБРАЗОВАТЕЛЬНОЙ ПРОГРАММЫ</w:t>
            </w:r>
            <w:r w:rsidR="007509FF">
              <w:rPr>
                <w:noProof/>
                <w:webHidden/>
              </w:rPr>
              <w:tab/>
            </w:r>
            <w:r w:rsidR="007509FF">
              <w:rPr>
                <w:noProof/>
                <w:webHidden/>
              </w:rPr>
              <w:fldChar w:fldCharType="begin"/>
            </w:r>
            <w:r w:rsidR="007509FF">
              <w:rPr>
                <w:noProof/>
                <w:webHidden/>
              </w:rPr>
              <w:instrText xml:space="preserve"> PAGEREF _Toc199764063 \h </w:instrText>
            </w:r>
            <w:r w:rsidR="007509FF">
              <w:rPr>
                <w:noProof/>
                <w:webHidden/>
              </w:rPr>
            </w:r>
            <w:r w:rsidR="007509FF">
              <w:rPr>
                <w:noProof/>
                <w:webHidden/>
              </w:rPr>
              <w:fldChar w:fldCharType="separate"/>
            </w:r>
            <w:r w:rsidR="007509FF">
              <w:rPr>
                <w:noProof/>
                <w:webHidden/>
              </w:rPr>
              <w:t>3</w:t>
            </w:r>
            <w:r w:rsidR="007509FF">
              <w:rPr>
                <w:noProof/>
                <w:webHidden/>
              </w:rPr>
              <w:fldChar w:fldCharType="end"/>
            </w:r>
          </w:hyperlink>
        </w:p>
        <w:p w14:paraId="556C7E1C" w14:textId="77777777" w:rsidR="007509FF" w:rsidRDefault="00E20A50">
          <w:pPr>
            <w:pStyle w:val="11"/>
            <w:tabs>
              <w:tab w:val="right" w:leader="dot" w:pos="9345"/>
            </w:tabs>
            <w:rPr>
              <w:rFonts w:eastAsiaTheme="minorEastAsia"/>
              <w:noProof/>
              <w:lang w:eastAsia="ru-RU"/>
            </w:rPr>
          </w:pPr>
          <w:hyperlink w:anchor="_Toc199764064" w:history="1">
            <w:r w:rsidR="007509FF" w:rsidRPr="003A4849">
              <w:rPr>
                <w:rStyle w:val="a8"/>
                <w:rFonts w:ascii="Times New Roman" w:hAnsi="Times New Roman" w:cs="Times New Roman"/>
                <w:b/>
                <w:noProof/>
              </w:rPr>
              <w:t>3. ПЛАНИРУЕМЫЕ РЕЗУЛЬТАТЫ ОБУЧЕНИЯ ПО ДИСЦИПЛИНЕ</w:t>
            </w:r>
            <w:r w:rsidR="007509FF">
              <w:rPr>
                <w:noProof/>
                <w:webHidden/>
              </w:rPr>
              <w:tab/>
            </w:r>
            <w:r w:rsidR="007509FF">
              <w:rPr>
                <w:noProof/>
                <w:webHidden/>
              </w:rPr>
              <w:fldChar w:fldCharType="begin"/>
            </w:r>
            <w:r w:rsidR="007509FF">
              <w:rPr>
                <w:noProof/>
                <w:webHidden/>
              </w:rPr>
              <w:instrText xml:space="preserve"> PAGEREF _Toc199764064 \h </w:instrText>
            </w:r>
            <w:r w:rsidR="007509FF">
              <w:rPr>
                <w:noProof/>
                <w:webHidden/>
              </w:rPr>
            </w:r>
            <w:r w:rsidR="007509FF">
              <w:rPr>
                <w:noProof/>
                <w:webHidden/>
              </w:rPr>
              <w:fldChar w:fldCharType="separate"/>
            </w:r>
            <w:r w:rsidR="007509FF">
              <w:rPr>
                <w:noProof/>
                <w:webHidden/>
              </w:rPr>
              <w:t>3</w:t>
            </w:r>
            <w:r w:rsidR="007509FF">
              <w:rPr>
                <w:noProof/>
                <w:webHidden/>
              </w:rPr>
              <w:fldChar w:fldCharType="end"/>
            </w:r>
          </w:hyperlink>
        </w:p>
        <w:p w14:paraId="3E2EE62B" w14:textId="77777777" w:rsidR="007509FF" w:rsidRDefault="00E20A50">
          <w:pPr>
            <w:pStyle w:val="11"/>
            <w:tabs>
              <w:tab w:val="right" w:leader="dot" w:pos="9345"/>
            </w:tabs>
            <w:rPr>
              <w:rFonts w:eastAsiaTheme="minorEastAsia"/>
              <w:noProof/>
              <w:lang w:eastAsia="ru-RU"/>
            </w:rPr>
          </w:pPr>
          <w:hyperlink w:anchor="_Toc199764065" w:history="1">
            <w:r w:rsidR="007509FF" w:rsidRPr="003A4849">
              <w:rPr>
                <w:rStyle w:val="a8"/>
                <w:rFonts w:ascii="Times New Roman" w:hAnsi="Times New Roman" w:cs="Times New Roman"/>
                <w:b/>
                <w:noProof/>
              </w:rPr>
              <w:t>4. СТРУКТУРА И СОДЕРЖАНИЕ ДИСЦИПЛИНЫ*</w:t>
            </w:r>
            <w:r w:rsidR="007509FF">
              <w:rPr>
                <w:noProof/>
                <w:webHidden/>
              </w:rPr>
              <w:tab/>
            </w:r>
            <w:r w:rsidR="007509FF">
              <w:rPr>
                <w:noProof/>
                <w:webHidden/>
              </w:rPr>
              <w:fldChar w:fldCharType="begin"/>
            </w:r>
            <w:r w:rsidR="007509FF">
              <w:rPr>
                <w:noProof/>
                <w:webHidden/>
              </w:rPr>
              <w:instrText xml:space="preserve"> PAGEREF _Toc199764065 \h </w:instrText>
            </w:r>
            <w:r w:rsidR="007509FF">
              <w:rPr>
                <w:noProof/>
                <w:webHidden/>
              </w:rPr>
            </w:r>
            <w:r w:rsidR="007509FF">
              <w:rPr>
                <w:noProof/>
                <w:webHidden/>
              </w:rPr>
              <w:fldChar w:fldCharType="separate"/>
            </w:r>
            <w:r w:rsidR="007509FF">
              <w:rPr>
                <w:noProof/>
                <w:webHidden/>
              </w:rPr>
              <w:t>3</w:t>
            </w:r>
            <w:r w:rsidR="007509FF">
              <w:rPr>
                <w:noProof/>
                <w:webHidden/>
              </w:rPr>
              <w:fldChar w:fldCharType="end"/>
            </w:r>
          </w:hyperlink>
        </w:p>
        <w:p w14:paraId="2840CBFA" w14:textId="77777777" w:rsidR="007509FF" w:rsidRDefault="00E20A50">
          <w:pPr>
            <w:pStyle w:val="11"/>
            <w:tabs>
              <w:tab w:val="right" w:leader="dot" w:pos="9345"/>
            </w:tabs>
            <w:rPr>
              <w:rFonts w:eastAsiaTheme="minorEastAsia"/>
              <w:noProof/>
              <w:lang w:eastAsia="ru-RU"/>
            </w:rPr>
          </w:pPr>
          <w:hyperlink w:anchor="_Toc199764066" w:history="1">
            <w:r w:rsidR="007509FF" w:rsidRPr="003A4849">
              <w:rPr>
                <w:rStyle w:val="a8"/>
                <w:rFonts w:ascii="Times New Roman" w:hAnsi="Times New Roman" w:cs="Times New Roman"/>
                <w:b/>
                <w:noProof/>
              </w:rPr>
              <w:t>5. УЧЕБНО-МЕТОДИЧЕСКОЕ И ИНФОРМАЦИОННОЕ ОБЕСПЕЧЕНИЕ ДИСЦИПЛИНЫ</w:t>
            </w:r>
            <w:r w:rsidR="007509FF">
              <w:rPr>
                <w:noProof/>
                <w:webHidden/>
              </w:rPr>
              <w:tab/>
            </w:r>
            <w:r w:rsidR="007509FF">
              <w:rPr>
                <w:noProof/>
                <w:webHidden/>
              </w:rPr>
              <w:fldChar w:fldCharType="begin"/>
            </w:r>
            <w:r w:rsidR="007509FF">
              <w:rPr>
                <w:noProof/>
                <w:webHidden/>
              </w:rPr>
              <w:instrText xml:space="preserve"> PAGEREF _Toc199764066 \h </w:instrText>
            </w:r>
            <w:r w:rsidR="007509FF">
              <w:rPr>
                <w:noProof/>
                <w:webHidden/>
              </w:rPr>
            </w:r>
            <w:r w:rsidR="007509FF">
              <w:rPr>
                <w:noProof/>
                <w:webHidden/>
              </w:rPr>
              <w:fldChar w:fldCharType="separate"/>
            </w:r>
            <w:r w:rsidR="007509FF">
              <w:rPr>
                <w:noProof/>
                <w:webHidden/>
              </w:rPr>
              <w:t>5</w:t>
            </w:r>
            <w:r w:rsidR="007509FF">
              <w:rPr>
                <w:noProof/>
                <w:webHidden/>
              </w:rPr>
              <w:fldChar w:fldCharType="end"/>
            </w:r>
          </w:hyperlink>
        </w:p>
        <w:p w14:paraId="58DDECD1" w14:textId="77777777" w:rsidR="007509FF" w:rsidRDefault="00E20A50">
          <w:pPr>
            <w:pStyle w:val="21"/>
            <w:tabs>
              <w:tab w:val="right" w:leader="dot" w:pos="9345"/>
            </w:tabs>
            <w:rPr>
              <w:rFonts w:eastAsiaTheme="minorEastAsia"/>
              <w:noProof/>
              <w:lang w:eastAsia="ru-RU"/>
            </w:rPr>
          </w:pPr>
          <w:hyperlink w:anchor="_Toc199764067" w:history="1">
            <w:r w:rsidR="007509FF" w:rsidRPr="003A4849">
              <w:rPr>
                <w:rStyle w:val="a8"/>
                <w:rFonts w:ascii="Times New Roman" w:hAnsi="Times New Roman" w:cs="Times New Roman"/>
                <w:b/>
                <w:noProof/>
              </w:rPr>
              <w:t>5.1 Рекомендуемая литература</w:t>
            </w:r>
            <w:r w:rsidR="007509FF">
              <w:rPr>
                <w:noProof/>
                <w:webHidden/>
              </w:rPr>
              <w:tab/>
            </w:r>
            <w:r w:rsidR="007509FF">
              <w:rPr>
                <w:noProof/>
                <w:webHidden/>
              </w:rPr>
              <w:fldChar w:fldCharType="begin"/>
            </w:r>
            <w:r w:rsidR="007509FF">
              <w:rPr>
                <w:noProof/>
                <w:webHidden/>
              </w:rPr>
              <w:instrText xml:space="preserve"> PAGEREF _Toc199764067 \h </w:instrText>
            </w:r>
            <w:r w:rsidR="007509FF">
              <w:rPr>
                <w:noProof/>
                <w:webHidden/>
              </w:rPr>
            </w:r>
            <w:r w:rsidR="007509FF">
              <w:rPr>
                <w:noProof/>
                <w:webHidden/>
              </w:rPr>
              <w:fldChar w:fldCharType="separate"/>
            </w:r>
            <w:r w:rsidR="007509FF">
              <w:rPr>
                <w:noProof/>
                <w:webHidden/>
              </w:rPr>
              <w:t>5</w:t>
            </w:r>
            <w:r w:rsidR="007509FF">
              <w:rPr>
                <w:noProof/>
                <w:webHidden/>
              </w:rPr>
              <w:fldChar w:fldCharType="end"/>
            </w:r>
          </w:hyperlink>
        </w:p>
        <w:p w14:paraId="54D2F434" w14:textId="77777777" w:rsidR="007509FF" w:rsidRDefault="00E20A50">
          <w:pPr>
            <w:pStyle w:val="21"/>
            <w:tabs>
              <w:tab w:val="right" w:leader="dot" w:pos="9345"/>
            </w:tabs>
            <w:rPr>
              <w:rFonts w:eastAsiaTheme="minorEastAsia"/>
              <w:noProof/>
              <w:lang w:eastAsia="ru-RU"/>
            </w:rPr>
          </w:pPr>
          <w:hyperlink w:anchor="_Toc199764068" w:history="1">
            <w:r w:rsidR="007509FF" w:rsidRPr="003A484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509FF">
              <w:rPr>
                <w:noProof/>
                <w:webHidden/>
              </w:rPr>
              <w:tab/>
            </w:r>
            <w:r w:rsidR="007509FF">
              <w:rPr>
                <w:noProof/>
                <w:webHidden/>
              </w:rPr>
              <w:fldChar w:fldCharType="begin"/>
            </w:r>
            <w:r w:rsidR="007509FF">
              <w:rPr>
                <w:noProof/>
                <w:webHidden/>
              </w:rPr>
              <w:instrText xml:space="preserve"> PAGEREF _Toc199764068 \h </w:instrText>
            </w:r>
            <w:r w:rsidR="007509FF">
              <w:rPr>
                <w:noProof/>
                <w:webHidden/>
              </w:rPr>
            </w:r>
            <w:r w:rsidR="007509FF">
              <w:rPr>
                <w:noProof/>
                <w:webHidden/>
              </w:rPr>
              <w:fldChar w:fldCharType="separate"/>
            </w:r>
            <w:r w:rsidR="007509FF">
              <w:rPr>
                <w:noProof/>
                <w:webHidden/>
              </w:rPr>
              <w:t>6</w:t>
            </w:r>
            <w:r w:rsidR="007509FF">
              <w:rPr>
                <w:noProof/>
                <w:webHidden/>
              </w:rPr>
              <w:fldChar w:fldCharType="end"/>
            </w:r>
          </w:hyperlink>
        </w:p>
        <w:p w14:paraId="3BEF4668" w14:textId="77777777" w:rsidR="007509FF" w:rsidRDefault="00E20A50">
          <w:pPr>
            <w:pStyle w:val="21"/>
            <w:tabs>
              <w:tab w:val="right" w:leader="dot" w:pos="9345"/>
            </w:tabs>
            <w:rPr>
              <w:rFonts w:eastAsiaTheme="minorEastAsia"/>
              <w:noProof/>
              <w:lang w:eastAsia="ru-RU"/>
            </w:rPr>
          </w:pPr>
          <w:hyperlink w:anchor="_Toc199764069" w:history="1">
            <w:r w:rsidR="007509FF" w:rsidRPr="003A484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509FF">
              <w:rPr>
                <w:noProof/>
                <w:webHidden/>
              </w:rPr>
              <w:tab/>
            </w:r>
            <w:r w:rsidR="007509FF">
              <w:rPr>
                <w:noProof/>
                <w:webHidden/>
              </w:rPr>
              <w:fldChar w:fldCharType="begin"/>
            </w:r>
            <w:r w:rsidR="007509FF">
              <w:rPr>
                <w:noProof/>
                <w:webHidden/>
              </w:rPr>
              <w:instrText xml:space="preserve"> PAGEREF _Toc199764069 \h </w:instrText>
            </w:r>
            <w:r w:rsidR="007509FF">
              <w:rPr>
                <w:noProof/>
                <w:webHidden/>
              </w:rPr>
            </w:r>
            <w:r w:rsidR="007509FF">
              <w:rPr>
                <w:noProof/>
                <w:webHidden/>
              </w:rPr>
              <w:fldChar w:fldCharType="separate"/>
            </w:r>
            <w:r w:rsidR="007509FF">
              <w:rPr>
                <w:noProof/>
                <w:webHidden/>
              </w:rPr>
              <w:t>6</w:t>
            </w:r>
            <w:r w:rsidR="007509FF">
              <w:rPr>
                <w:noProof/>
                <w:webHidden/>
              </w:rPr>
              <w:fldChar w:fldCharType="end"/>
            </w:r>
          </w:hyperlink>
        </w:p>
        <w:p w14:paraId="656CE39D" w14:textId="77777777" w:rsidR="007509FF" w:rsidRDefault="00E20A50">
          <w:pPr>
            <w:pStyle w:val="11"/>
            <w:tabs>
              <w:tab w:val="right" w:leader="dot" w:pos="9345"/>
            </w:tabs>
            <w:rPr>
              <w:rFonts w:eastAsiaTheme="minorEastAsia"/>
              <w:noProof/>
              <w:lang w:eastAsia="ru-RU"/>
            </w:rPr>
          </w:pPr>
          <w:hyperlink w:anchor="_Toc199764070" w:history="1">
            <w:r w:rsidR="007509FF" w:rsidRPr="003A4849">
              <w:rPr>
                <w:rStyle w:val="a8"/>
                <w:rFonts w:ascii="Times New Roman" w:hAnsi="Times New Roman" w:cs="Times New Roman"/>
                <w:b/>
                <w:noProof/>
              </w:rPr>
              <w:t>6. МАТЕРИАЛЬНО-ТЕХНИЧЕСКОЕ ОБЕСПЕЧЕНИЕ ДИСЦИПЛИНЫ</w:t>
            </w:r>
            <w:r w:rsidR="007509FF">
              <w:rPr>
                <w:noProof/>
                <w:webHidden/>
              </w:rPr>
              <w:tab/>
            </w:r>
            <w:r w:rsidR="007509FF">
              <w:rPr>
                <w:noProof/>
                <w:webHidden/>
              </w:rPr>
              <w:fldChar w:fldCharType="begin"/>
            </w:r>
            <w:r w:rsidR="007509FF">
              <w:rPr>
                <w:noProof/>
                <w:webHidden/>
              </w:rPr>
              <w:instrText xml:space="preserve"> PAGEREF _Toc199764070 \h </w:instrText>
            </w:r>
            <w:r w:rsidR="007509FF">
              <w:rPr>
                <w:noProof/>
                <w:webHidden/>
              </w:rPr>
            </w:r>
            <w:r w:rsidR="007509FF">
              <w:rPr>
                <w:noProof/>
                <w:webHidden/>
              </w:rPr>
              <w:fldChar w:fldCharType="separate"/>
            </w:r>
            <w:r w:rsidR="007509FF">
              <w:rPr>
                <w:noProof/>
                <w:webHidden/>
              </w:rPr>
              <w:t>7</w:t>
            </w:r>
            <w:r w:rsidR="007509FF">
              <w:rPr>
                <w:noProof/>
                <w:webHidden/>
              </w:rPr>
              <w:fldChar w:fldCharType="end"/>
            </w:r>
          </w:hyperlink>
        </w:p>
        <w:p w14:paraId="1D64E417" w14:textId="77777777" w:rsidR="007509FF" w:rsidRDefault="00E20A50">
          <w:pPr>
            <w:pStyle w:val="11"/>
            <w:tabs>
              <w:tab w:val="right" w:leader="dot" w:pos="9345"/>
            </w:tabs>
            <w:rPr>
              <w:rFonts w:eastAsiaTheme="minorEastAsia"/>
              <w:noProof/>
              <w:lang w:eastAsia="ru-RU"/>
            </w:rPr>
          </w:pPr>
          <w:hyperlink w:anchor="_Toc199764071" w:history="1">
            <w:r w:rsidR="007509FF" w:rsidRPr="003A4849">
              <w:rPr>
                <w:rStyle w:val="a8"/>
                <w:rFonts w:ascii="Times New Roman" w:hAnsi="Times New Roman" w:cs="Times New Roman"/>
                <w:b/>
                <w:noProof/>
              </w:rPr>
              <w:t>7. МЕТОДИЧЕСКИЕ УКАЗАНИЯ ДЛЯ ОБУЧАЮЩЕГОСЯ ПО ОСВОЕНИЮ ДИСЦИПЛИНЫ</w:t>
            </w:r>
            <w:r w:rsidR="007509FF">
              <w:rPr>
                <w:noProof/>
                <w:webHidden/>
              </w:rPr>
              <w:tab/>
            </w:r>
            <w:r w:rsidR="007509FF">
              <w:rPr>
                <w:noProof/>
                <w:webHidden/>
              </w:rPr>
              <w:fldChar w:fldCharType="begin"/>
            </w:r>
            <w:r w:rsidR="007509FF">
              <w:rPr>
                <w:noProof/>
                <w:webHidden/>
              </w:rPr>
              <w:instrText xml:space="preserve"> PAGEREF _Toc199764071 \h </w:instrText>
            </w:r>
            <w:r w:rsidR="007509FF">
              <w:rPr>
                <w:noProof/>
                <w:webHidden/>
              </w:rPr>
            </w:r>
            <w:r w:rsidR="007509FF">
              <w:rPr>
                <w:noProof/>
                <w:webHidden/>
              </w:rPr>
              <w:fldChar w:fldCharType="separate"/>
            </w:r>
            <w:r w:rsidR="007509FF">
              <w:rPr>
                <w:noProof/>
                <w:webHidden/>
              </w:rPr>
              <w:t>8</w:t>
            </w:r>
            <w:r w:rsidR="007509FF">
              <w:rPr>
                <w:noProof/>
                <w:webHidden/>
              </w:rPr>
              <w:fldChar w:fldCharType="end"/>
            </w:r>
          </w:hyperlink>
        </w:p>
        <w:p w14:paraId="428F08F8" w14:textId="77777777" w:rsidR="007509FF" w:rsidRDefault="00E20A50">
          <w:pPr>
            <w:pStyle w:val="11"/>
            <w:tabs>
              <w:tab w:val="right" w:leader="dot" w:pos="9345"/>
            </w:tabs>
            <w:rPr>
              <w:rFonts w:eastAsiaTheme="minorEastAsia"/>
              <w:noProof/>
              <w:lang w:eastAsia="ru-RU"/>
            </w:rPr>
          </w:pPr>
          <w:hyperlink w:anchor="_Toc199764072" w:history="1">
            <w:r w:rsidR="007509FF" w:rsidRPr="003A484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509FF">
              <w:rPr>
                <w:noProof/>
                <w:webHidden/>
              </w:rPr>
              <w:tab/>
            </w:r>
            <w:r w:rsidR="007509FF">
              <w:rPr>
                <w:noProof/>
                <w:webHidden/>
              </w:rPr>
              <w:fldChar w:fldCharType="begin"/>
            </w:r>
            <w:r w:rsidR="007509FF">
              <w:rPr>
                <w:noProof/>
                <w:webHidden/>
              </w:rPr>
              <w:instrText xml:space="preserve"> PAGEREF _Toc199764072 \h </w:instrText>
            </w:r>
            <w:r w:rsidR="007509FF">
              <w:rPr>
                <w:noProof/>
                <w:webHidden/>
              </w:rPr>
            </w:r>
            <w:r w:rsidR="007509FF">
              <w:rPr>
                <w:noProof/>
                <w:webHidden/>
              </w:rPr>
              <w:fldChar w:fldCharType="separate"/>
            </w:r>
            <w:r w:rsidR="007509FF">
              <w:rPr>
                <w:noProof/>
                <w:webHidden/>
              </w:rPr>
              <w:t>9</w:t>
            </w:r>
            <w:r w:rsidR="007509FF">
              <w:rPr>
                <w:noProof/>
                <w:webHidden/>
              </w:rPr>
              <w:fldChar w:fldCharType="end"/>
            </w:r>
          </w:hyperlink>
        </w:p>
        <w:p w14:paraId="0457D7EE" w14:textId="77777777" w:rsidR="007509FF" w:rsidRDefault="00E20A50">
          <w:pPr>
            <w:pStyle w:val="11"/>
            <w:tabs>
              <w:tab w:val="right" w:leader="dot" w:pos="9345"/>
            </w:tabs>
            <w:rPr>
              <w:rFonts w:eastAsiaTheme="minorEastAsia"/>
              <w:noProof/>
              <w:lang w:eastAsia="ru-RU"/>
            </w:rPr>
          </w:pPr>
          <w:hyperlink w:anchor="_Toc199764073" w:history="1">
            <w:r w:rsidR="007509FF" w:rsidRPr="003A4849">
              <w:rPr>
                <w:rStyle w:val="a8"/>
                <w:rFonts w:ascii="Times New Roman" w:hAnsi="Times New Roman" w:cs="Times New Roman"/>
                <w:b/>
                <w:noProof/>
              </w:rPr>
              <w:t>ФОНД ОЦЕНОЧНЫХ СРЕДСТВ</w:t>
            </w:r>
            <w:r w:rsidR="007509FF">
              <w:rPr>
                <w:noProof/>
                <w:webHidden/>
              </w:rPr>
              <w:tab/>
            </w:r>
            <w:r w:rsidR="007509FF">
              <w:rPr>
                <w:noProof/>
                <w:webHidden/>
              </w:rPr>
              <w:fldChar w:fldCharType="begin"/>
            </w:r>
            <w:r w:rsidR="007509FF">
              <w:rPr>
                <w:noProof/>
                <w:webHidden/>
              </w:rPr>
              <w:instrText xml:space="preserve"> PAGEREF _Toc199764073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39038407" w14:textId="77777777" w:rsidR="007509FF" w:rsidRDefault="00E20A50">
          <w:pPr>
            <w:pStyle w:val="21"/>
            <w:tabs>
              <w:tab w:val="right" w:leader="dot" w:pos="9345"/>
            </w:tabs>
            <w:rPr>
              <w:rFonts w:eastAsiaTheme="minorEastAsia"/>
              <w:noProof/>
              <w:lang w:eastAsia="ru-RU"/>
            </w:rPr>
          </w:pPr>
          <w:hyperlink w:anchor="_Toc199764074" w:history="1">
            <w:r w:rsidR="007509FF" w:rsidRPr="003A4849">
              <w:rPr>
                <w:rStyle w:val="a8"/>
                <w:rFonts w:ascii="Times New Roman" w:hAnsi="Times New Roman" w:cs="Times New Roman"/>
                <w:b/>
                <w:noProof/>
              </w:rPr>
              <w:t>1.1 Контрольные вопросы и задания к промежуточной аттестации</w:t>
            </w:r>
            <w:r w:rsidR="007509FF">
              <w:rPr>
                <w:noProof/>
                <w:webHidden/>
              </w:rPr>
              <w:tab/>
            </w:r>
            <w:r w:rsidR="007509FF">
              <w:rPr>
                <w:noProof/>
                <w:webHidden/>
              </w:rPr>
              <w:fldChar w:fldCharType="begin"/>
            </w:r>
            <w:r w:rsidR="007509FF">
              <w:rPr>
                <w:noProof/>
                <w:webHidden/>
              </w:rPr>
              <w:instrText xml:space="preserve"> PAGEREF _Toc199764074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56ECCDB8" w14:textId="77777777" w:rsidR="007509FF" w:rsidRDefault="00E20A50">
          <w:pPr>
            <w:pStyle w:val="21"/>
            <w:tabs>
              <w:tab w:val="right" w:leader="dot" w:pos="9345"/>
            </w:tabs>
            <w:rPr>
              <w:rFonts w:eastAsiaTheme="minorEastAsia"/>
              <w:noProof/>
              <w:lang w:eastAsia="ru-RU"/>
            </w:rPr>
          </w:pPr>
          <w:hyperlink w:anchor="_Toc199764075" w:history="1">
            <w:r w:rsidR="007509FF" w:rsidRPr="003A4849">
              <w:rPr>
                <w:rStyle w:val="a8"/>
                <w:rFonts w:ascii="Times New Roman" w:hAnsi="Times New Roman" w:cs="Times New Roman"/>
                <w:b/>
                <w:noProof/>
              </w:rPr>
              <w:t>1.2 Темы письменных работ</w:t>
            </w:r>
            <w:r w:rsidR="007509FF">
              <w:rPr>
                <w:noProof/>
                <w:webHidden/>
              </w:rPr>
              <w:tab/>
            </w:r>
            <w:r w:rsidR="007509FF">
              <w:rPr>
                <w:noProof/>
                <w:webHidden/>
              </w:rPr>
              <w:fldChar w:fldCharType="begin"/>
            </w:r>
            <w:r w:rsidR="007509FF">
              <w:rPr>
                <w:noProof/>
                <w:webHidden/>
              </w:rPr>
              <w:instrText xml:space="preserve"> PAGEREF _Toc199764075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559CE921" w14:textId="77777777" w:rsidR="007509FF" w:rsidRDefault="00E20A50">
          <w:pPr>
            <w:pStyle w:val="21"/>
            <w:tabs>
              <w:tab w:val="right" w:leader="dot" w:pos="9345"/>
            </w:tabs>
            <w:rPr>
              <w:rFonts w:eastAsiaTheme="minorEastAsia"/>
              <w:noProof/>
              <w:lang w:eastAsia="ru-RU"/>
            </w:rPr>
          </w:pPr>
          <w:hyperlink w:anchor="_Toc199764076" w:history="1">
            <w:r w:rsidR="007509FF" w:rsidRPr="003A4849">
              <w:rPr>
                <w:rStyle w:val="a8"/>
                <w:rFonts w:ascii="Times New Roman" w:hAnsi="Times New Roman" w:cs="Times New Roman"/>
                <w:b/>
                <w:noProof/>
              </w:rPr>
              <w:t>1.3 Контрольные точки</w:t>
            </w:r>
            <w:r w:rsidR="007509FF">
              <w:rPr>
                <w:noProof/>
                <w:webHidden/>
              </w:rPr>
              <w:tab/>
            </w:r>
            <w:r w:rsidR="007509FF">
              <w:rPr>
                <w:noProof/>
                <w:webHidden/>
              </w:rPr>
              <w:fldChar w:fldCharType="begin"/>
            </w:r>
            <w:r w:rsidR="007509FF">
              <w:rPr>
                <w:noProof/>
                <w:webHidden/>
              </w:rPr>
              <w:instrText xml:space="preserve"> PAGEREF _Toc199764076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7FA8764B" w14:textId="77777777" w:rsidR="007509FF" w:rsidRDefault="00E20A50">
          <w:pPr>
            <w:pStyle w:val="21"/>
            <w:tabs>
              <w:tab w:val="right" w:leader="dot" w:pos="9345"/>
            </w:tabs>
            <w:rPr>
              <w:rFonts w:eastAsiaTheme="minorEastAsia"/>
              <w:noProof/>
              <w:lang w:eastAsia="ru-RU"/>
            </w:rPr>
          </w:pPr>
          <w:hyperlink w:anchor="_Toc199764077" w:history="1">
            <w:r w:rsidR="007509FF" w:rsidRPr="003A4849">
              <w:rPr>
                <w:rStyle w:val="a8"/>
                <w:rFonts w:ascii="Times New Roman" w:hAnsi="Times New Roman" w:cs="Times New Roman"/>
                <w:b/>
                <w:noProof/>
              </w:rPr>
              <w:t>1.4 Другие объекты оценивания</w:t>
            </w:r>
            <w:r w:rsidR="007509FF">
              <w:rPr>
                <w:noProof/>
                <w:webHidden/>
              </w:rPr>
              <w:tab/>
            </w:r>
            <w:r w:rsidR="007509FF">
              <w:rPr>
                <w:noProof/>
                <w:webHidden/>
              </w:rPr>
              <w:fldChar w:fldCharType="begin"/>
            </w:r>
            <w:r w:rsidR="007509FF">
              <w:rPr>
                <w:noProof/>
                <w:webHidden/>
              </w:rPr>
              <w:instrText xml:space="preserve"> PAGEREF _Toc199764077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7CCF1D3E" w14:textId="77777777" w:rsidR="007509FF" w:rsidRDefault="00E20A50">
          <w:pPr>
            <w:pStyle w:val="21"/>
            <w:tabs>
              <w:tab w:val="right" w:leader="dot" w:pos="9345"/>
            </w:tabs>
            <w:rPr>
              <w:rFonts w:eastAsiaTheme="minorEastAsia"/>
              <w:noProof/>
              <w:lang w:eastAsia="ru-RU"/>
            </w:rPr>
          </w:pPr>
          <w:hyperlink w:anchor="_Toc199764078" w:history="1">
            <w:r w:rsidR="007509FF" w:rsidRPr="003A4849">
              <w:rPr>
                <w:rStyle w:val="a8"/>
                <w:rFonts w:ascii="Times New Roman" w:hAnsi="Times New Roman" w:cs="Times New Roman"/>
                <w:b/>
                <w:noProof/>
              </w:rPr>
              <w:t>1.5 Самостоятельная работа обучающегося</w:t>
            </w:r>
            <w:r w:rsidR="007509FF">
              <w:rPr>
                <w:noProof/>
                <w:webHidden/>
              </w:rPr>
              <w:tab/>
            </w:r>
            <w:r w:rsidR="007509FF">
              <w:rPr>
                <w:noProof/>
                <w:webHidden/>
              </w:rPr>
              <w:fldChar w:fldCharType="begin"/>
            </w:r>
            <w:r w:rsidR="007509FF">
              <w:rPr>
                <w:noProof/>
                <w:webHidden/>
              </w:rPr>
              <w:instrText xml:space="preserve"> PAGEREF _Toc199764078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30A1D96C" w14:textId="77777777" w:rsidR="007509FF" w:rsidRDefault="00E20A50">
          <w:pPr>
            <w:pStyle w:val="21"/>
            <w:tabs>
              <w:tab w:val="right" w:leader="dot" w:pos="9345"/>
            </w:tabs>
            <w:rPr>
              <w:rFonts w:eastAsiaTheme="minorEastAsia"/>
              <w:noProof/>
              <w:lang w:eastAsia="ru-RU"/>
            </w:rPr>
          </w:pPr>
          <w:hyperlink w:anchor="_Toc199764079" w:history="1">
            <w:r w:rsidR="007509FF" w:rsidRPr="003A4849">
              <w:rPr>
                <w:rStyle w:val="a8"/>
                <w:rFonts w:ascii="Times New Roman" w:hAnsi="Times New Roman" w:cs="Times New Roman"/>
                <w:b/>
                <w:noProof/>
              </w:rPr>
              <w:t>1.6 Шкала оценивания результата</w:t>
            </w:r>
            <w:r w:rsidR="007509FF">
              <w:rPr>
                <w:noProof/>
                <w:webHidden/>
              </w:rPr>
              <w:tab/>
            </w:r>
            <w:r w:rsidR="007509FF">
              <w:rPr>
                <w:noProof/>
                <w:webHidden/>
              </w:rPr>
              <w:fldChar w:fldCharType="begin"/>
            </w:r>
            <w:r w:rsidR="007509FF">
              <w:rPr>
                <w:noProof/>
                <w:webHidden/>
              </w:rPr>
              <w:instrText xml:space="preserve"> PAGEREF _Toc199764079 \h </w:instrText>
            </w:r>
            <w:r w:rsidR="007509FF">
              <w:rPr>
                <w:noProof/>
                <w:webHidden/>
              </w:rPr>
            </w:r>
            <w:r w:rsidR="007509FF">
              <w:rPr>
                <w:noProof/>
                <w:webHidden/>
              </w:rPr>
              <w:fldChar w:fldCharType="separate"/>
            </w:r>
            <w:r w:rsidR="007509FF">
              <w:rPr>
                <w:noProof/>
                <w:webHidden/>
              </w:rPr>
              <w:t>11</w:t>
            </w:r>
            <w:r w:rsidR="007509F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76406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комплексное представление о возможностях использования современных цифровых технологий в предпринимательской деятельности на основе описания экономических процессов и явлений.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76406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Цифровизация предпринимательской деятельности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76406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2308"/>
        <w:gridCol w:w="5291"/>
      </w:tblGrid>
      <w:tr w:rsidR="00751095" w:rsidRPr="007509F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509F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509F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509F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509F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509FF" w:rsidRDefault="00751095" w:rsidP="009207A4">
            <w:pPr>
              <w:tabs>
                <w:tab w:val="left" w:pos="0"/>
              </w:tabs>
              <w:jc w:val="center"/>
              <w:rPr>
                <w:rFonts w:ascii="Times New Roman" w:hAnsi="Times New Roman" w:cs="Times New Roman"/>
                <w:lang w:bidi="ru-RU"/>
              </w:rPr>
            </w:pPr>
            <w:r w:rsidRPr="007509FF">
              <w:rPr>
                <w:rFonts w:ascii="Times New Roman" w:hAnsi="Times New Roman" w:cs="Times New Roman"/>
                <w:b/>
              </w:rPr>
              <w:t xml:space="preserve">Планируемые результаты </w:t>
            </w:r>
            <w:proofErr w:type="gramStart"/>
            <w:r w:rsidRPr="007509FF">
              <w:rPr>
                <w:rFonts w:ascii="Times New Roman" w:hAnsi="Times New Roman" w:cs="Times New Roman"/>
                <w:b/>
              </w:rPr>
              <w:t>обучения по дисциплине</w:t>
            </w:r>
            <w:proofErr w:type="gramEnd"/>
          </w:p>
          <w:p w14:paraId="4A80ACB9" w14:textId="77777777" w:rsidR="00751095" w:rsidRPr="007509F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509F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509FF" w:rsidRDefault="00FD518F" w:rsidP="009207A4">
            <w:pPr>
              <w:widowControl w:val="0"/>
              <w:tabs>
                <w:tab w:val="left" w:pos="0"/>
              </w:tabs>
              <w:autoSpaceDE w:val="0"/>
              <w:autoSpaceDN w:val="0"/>
              <w:rPr>
                <w:rFonts w:ascii="Times New Roman" w:hAnsi="Times New Roman" w:cs="Times New Roman"/>
              </w:rPr>
            </w:pPr>
            <w:r w:rsidRPr="007509FF">
              <w:rPr>
                <w:rFonts w:ascii="Times New Roman" w:hAnsi="Times New Roman" w:cs="Times New Roman"/>
              </w:rPr>
              <w:t xml:space="preserve">ПК-5 - </w:t>
            </w:r>
            <w:proofErr w:type="gramStart"/>
            <w:r w:rsidRPr="007509FF">
              <w:rPr>
                <w:rFonts w:ascii="Times New Roman" w:hAnsi="Times New Roman" w:cs="Times New Roman"/>
              </w:rPr>
              <w:t>Способен</w:t>
            </w:r>
            <w:proofErr w:type="gramEnd"/>
            <w:r w:rsidRPr="007509FF">
              <w:rPr>
                <w:rFonts w:ascii="Times New Roman" w:hAnsi="Times New Roman" w:cs="Times New Roman"/>
              </w:rPr>
              <w:t xml:space="preserve"> организовать управление экономической деятельностью организации с использованием современных цифровых и управленческих технологий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509FF" w:rsidRDefault="00FD518F" w:rsidP="009207A4">
            <w:pPr>
              <w:widowControl w:val="0"/>
              <w:tabs>
                <w:tab w:val="left" w:pos="0"/>
              </w:tabs>
              <w:autoSpaceDE w:val="0"/>
              <w:autoSpaceDN w:val="0"/>
              <w:rPr>
                <w:rFonts w:ascii="Times New Roman" w:hAnsi="Times New Roman" w:cs="Times New Roman"/>
                <w:lang w:bidi="ru-RU"/>
              </w:rPr>
            </w:pPr>
            <w:proofErr w:type="gramStart"/>
            <w:r w:rsidRPr="007509FF">
              <w:rPr>
                <w:rFonts w:ascii="Times New Roman" w:hAnsi="Times New Roman" w:cs="Times New Roman"/>
                <w:lang w:bidi="ru-RU"/>
              </w:rPr>
              <w:t>ПК-5.1 - Проводит учет результатов предпринимательской деятельности, формирует отчетность с использованием специализированных программ, обосновывает выбор учетной политики, способствующей оптимизации налоговой нагрузки, использует цифровые технологии для повышения эффективности выполнения управленческих и вспомогательных бизнес-процессов</w:t>
            </w:r>
            <w:proofErr w:type="gramEnd"/>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509FF" w:rsidRDefault="00751095" w:rsidP="009207A4">
            <w:pPr>
              <w:autoSpaceDE w:val="0"/>
              <w:autoSpaceDN w:val="0"/>
              <w:adjustRightInd w:val="0"/>
              <w:jc w:val="both"/>
              <w:rPr>
                <w:rFonts w:ascii="Times New Roman" w:hAnsi="Times New Roman" w:cs="Times New Roman"/>
              </w:rPr>
            </w:pPr>
            <w:r w:rsidRPr="007509FF">
              <w:rPr>
                <w:rFonts w:ascii="Times New Roman" w:hAnsi="Times New Roman" w:cs="Times New Roman"/>
              </w:rPr>
              <w:t xml:space="preserve">Знать: </w:t>
            </w:r>
            <w:r w:rsidR="00316402" w:rsidRPr="007509FF">
              <w:rPr>
                <w:rFonts w:ascii="Times New Roman" w:hAnsi="Times New Roman" w:cs="Times New Roman"/>
              </w:rPr>
              <w:t xml:space="preserve">основы управления предпринимательской деятельностью, бизнес-планирования и налогообложения с использованием современных цифровых технологий на </w:t>
            </w:r>
            <w:proofErr w:type="gramStart"/>
            <w:r w:rsidR="00316402" w:rsidRPr="007509FF">
              <w:rPr>
                <w:rFonts w:ascii="Times New Roman" w:hAnsi="Times New Roman" w:cs="Times New Roman"/>
              </w:rPr>
              <w:t>предприятиях</w:t>
            </w:r>
            <w:proofErr w:type="gramEnd"/>
            <w:r w:rsidRPr="007509FF">
              <w:rPr>
                <w:rFonts w:ascii="Times New Roman" w:hAnsi="Times New Roman" w:cs="Times New Roman"/>
              </w:rPr>
              <w:t xml:space="preserve"> </w:t>
            </w:r>
          </w:p>
          <w:p w14:paraId="1D618C66" w14:textId="00124F5A" w:rsidR="00751095" w:rsidRPr="007509FF" w:rsidRDefault="00751095" w:rsidP="009207A4">
            <w:pPr>
              <w:autoSpaceDE w:val="0"/>
              <w:autoSpaceDN w:val="0"/>
              <w:adjustRightInd w:val="0"/>
              <w:jc w:val="both"/>
              <w:rPr>
                <w:rFonts w:ascii="Times New Roman" w:hAnsi="Times New Roman" w:cs="Times New Roman"/>
              </w:rPr>
            </w:pPr>
            <w:r w:rsidRPr="007509FF">
              <w:rPr>
                <w:rFonts w:ascii="Times New Roman" w:hAnsi="Times New Roman" w:cs="Times New Roman"/>
              </w:rPr>
              <w:t xml:space="preserve">Уметь: </w:t>
            </w:r>
            <w:r w:rsidR="00FD518F" w:rsidRPr="007509FF">
              <w:rPr>
                <w:rFonts w:ascii="Times New Roman" w:hAnsi="Times New Roman" w:cs="Times New Roman"/>
              </w:rPr>
              <w:t xml:space="preserve">работать в специализированных </w:t>
            </w:r>
            <w:proofErr w:type="gramStart"/>
            <w:r w:rsidR="00FD518F" w:rsidRPr="007509FF">
              <w:rPr>
                <w:rFonts w:ascii="Times New Roman" w:hAnsi="Times New Roman" w:cs="Times New Roman"/>
              </w:rPr>
              <w:t>программах</w:t>
            </w:r>
            <w:proofErr w:type="gramEnd"/>
            <w:r w:rsidR="00FD518F" w:rsidRPr="007509FF">
              <w:rPr>
                <w:rFonts w:ascii="Times New Roman" w:hAnsi="Times New Roman" w:cs="Times New Roman"/>
              </w:rPr>
              <w:t>, предназначенных для учёта результатов предпринимательской деятельности, формировать различного вида документацию, обосновывать выбор учётной политики на предприятии, направленной на оптимизацию налоговой нагрузки, разрабатывать и принимать управленческие решения по различным бизнес-процессам предприятия</w:t>
            </w:r>
            <w:r w:rsidRPr="007509FF">
              <w:rPr>
                <w:rFonts w:ascii="Times New Roman" w:hAnsi="Times New Roman" w:cs="Times New Roman"/>
              </w:rPr>
              <w:t xml:space="preserve">. </w:t>
            </w:r>
          </w:p>
          <w:p w14:paraId="253C4FDD" w14:textId="597ACE7D" w:rsidR="00751095" w:rsidRPr="007509FF" w:rsidRDefault="00751095" w:rsidP="00FD518F">
            <w:pPr>
              <w:autoSpaceDE w:val="0"/>
              <w:autoSpaceDN w:val="0"/>
              <w:adjustRightInd w:val="0"/>
              <w:jc w:val="both"/>
              <w:rPr>
                <w:rFonts w:ascii="Times New Roman" w:hAnsi="Times New Roman" w:cs="Times New Roman"/>
                <w:lang w:bidi="ru-RU"/>
              </w:rPr>
            </w:pPr>
            <w:r w:rsidRPr="007509FF">
              <w:rPr>
                <w:rFonts w:ascii="Times New Roman" w:hAnsi="Times New Roman" w:cs="Times New Roman"/>
              </w:rPr>
              <w:t xml:space="preserve">Владеть: </w:t>
            </w:r>
            <w:r w:rsidR="00FD518F" w:rsidRPr="007509FF">
              <w:rPr>
                <w:rFonts w:ascii="Times New Roman" w:hAnsi="Times New Roman" w:cs="Times New Roman"/>
              </w:rPr>
              <w:t>навыками ведения учёта и разработки учетной и отчётной документации в специализированных программах, анализа данных и их оптимизации с целью совершенствования финансово-экономических результатов деятельности предприятия</w:t>
            </w:r>
            <w:r w:rsidRPr="007509FF">
              <w:rPr>
                <w:rFonts w:ascii="Times New Roman" w:hAnsi="Times New Roman" w:cs="Times New Roman"/>
              </w:rPr>
              <w:t>.</w:t>
            </w:r>
          </w:p>
        </w:tc>
      </w:tr>
    </w:tbl>
    <w:p w14:paraId="010B1EC2" w14:textId="77777777" w:rsidR="00E1429F" w:rsidRPr="007509F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76406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Информационные системы и технологии, их классификация в организационном управлении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ИС. Возможности информационных систем. Основные классификационные признаки автоматизированных ИС. Функции ИС. Классификация ИС по видам процессов управления. Понятие ИТ, цель. Классификационные признаки информационных технологий.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CF25C82" w14:textId="77777777" w:rsidTr="005B37A7">
        <w:trPr>
          <w:trHeight w:val="283"/>
        </w:trPr>
        <w:tc>
          <w:tcPr>
            <w:tcW w:w="1024" w:type="pct"/>
            <w:shd w:val="clear" w:color="auto" w:fill="auto"/>
            <w:vAlign w:val="center"/>
          </w:tcPr>
          <w:p w14:paraId="5A3B598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Цифровые технологии как инструмент формирования управленческих решений</w:t>
            </w:r>
          </w:p>
        </w:tc>
        <w:tc>
          <w:tcPr>
            <w:tcW w:w="2543" w:type="pct"/>
            <w:gridSpan w:val="2"/>
            <w:shd w:val="clear" w:color="auto" w:fill="auto"/>
          </w:tcPr>
          <w:p w14:paraId="31E607F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Четыре круга задач(по бизнес-процессам), решаемые предприятием. Стратегический уровень реализации плановых задач принятия решений. Тактический уровень реализации плановых задач принятия решений. Операционный уровень реализации плановых задач принятия решений.</w:t>
            </w:r>
          </w:p>
        </w:tc>
        <w:tc>
          <w:tcPr>
            <w:tcW w:w="357" w:type="pct"/>
            <w:gridSpan w:val="2"/>
            <w:shd w:val="clear" w:color="auto" w:fill="auto"/>
            <w:vAlign w:val="center"/>
          </w:tcPr>
          <w:p w14:paraId="60CBDD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808EA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90E63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1F1E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AC98671" w14:textId="77777777" w:rsidTr="005B37A7">
        <w:trPr>
          <w:trHeight w:val="283"/>
        </w:trPr>
        <w:tc>
          <w:tcPr>
            <w:tcW w:w="1024" w:type="pct"/>
            <w:shd w:val="clear" w:color="auto" w:fill="auto"/>
            <w:vAlign w:val="center"/>
          </w:tcPr>
          <w:p w14:paraId="78D3F57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Особенности цифровых технологий в организациях различного типа</w:t>
            </w:r>
          </w:p>
        </w:tc>
        <w:tc>
          <w:tcPr>
            <w:tcW w:w="2543" w:type="pct"/>
            <w:gridSpan w:val="2"/>
            <w:shd w:val="clear" w:color="auto" w:fill="auto"/>
          </w:tcPr>
          <w:p w14:paraId="767BC07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Факторы, влияющие на выбор стратегии организации автоматизированной информационной технологии. Анализ бизнес-процессов, требующих цифровую трансформацию. Особенности внедрения и реализации информационных технологий на малых предприятиях.Особенности внедрения и реализации информационных технологий на средних предприятиях.Особенности внедрения и реализации информационных технологий на крупных предприятиях.</w:t>
            </w:r>
          </w:p>
        </w:tc>
        <w:tc>
          <w:tcPr>
            <w:tcW w:w="357" w:type="pct"/>
            <w:gridSpan w:val="2"/>
            <w:shd w:val="clear" w:color="auto" w:fill="auto"/>
            <w:vAlign w:val="center"/>
          </w:tcPr>
          <w:p w14:paraId="0492D1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8A26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1F81D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87977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7AA3121" w14:textId="77777777" w:rsidTr="005B37A7">
        <w:trPr>
          <w:trHeight w:val="283"/>
        </w:trPr>
        <w:tc>
          <w:tcPr>
            <w:tcW w:w="1024" w:type="pct"/>
            <w:shd w:val="clear" w:color="auto" w:fill="auto"/>
            <w:vAlign w:val="center"/>
          </w:tcPr>
          <w:p w14:paraId="203786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Технологические процессы обработки экономической информации</w:t>
            </w:r>
          </w:p>
        </w:tc>
        <w:tc>
          <w:tcPr>
            <w:tcW w:w="2543" w:type="pct"/>
            <w:gridSpan w:val="2"/>
            <w:shd w:val="clear" w:color="auto" w:fill="auto"/>
          </w:tcPr>
          <w:p w14:paraId="0D28FF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"технологический процесс".Этапы ТП и технологические операции.Сбор и регистрация информации. Передача информации. Машинное кодирование.Хранение и обработка информации. Типовые операции: классификация или группировка. Виды обработки данных: сортировка, вычисление, агрегирование. Доведение информации до пользователей. Принятие решения в автоматизированной системе.</w:t>
            </w:r>
          </w:p>
        </w:tc>
        <w:tc>
          <w:tcPr>
            <w:tcW w:w="357" w:type="pct"/>
            <w:gridSpan w:val="2"/>
            <w:shd w:val="clear" w:color="auto" w:fill="auto"/>
            <w:vAlign w:val="center"/>
          </w:tcPr>
          <w:p w14:paraId="78EF4F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BFA1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5ABB92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EA040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CDA7A60" w14:textId="77777777" w:rsidTr="005B37A7">
        <w:trPr>
          <w:trHeight w:val="283"/>
        </w:trPr>
        <w:tc>
          <w:tcPr>
            <w:tcW w:w="1024" w:type="pct"/>
            <w:shd w:val="clear" w:color="auto" w:fill="auto"/>
            <w:vAlign w:val="center"/>
          </w:tcPr>
          <w:p w14:paraId="772B809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и модели формирования управленческих решений</w:t>
            </w:r>
          </w:p>
        </w:tc>
        <w:tc>
          <w:tcPr>
            <w:tcW w:w="2543" w:type="pct"/>
            <w:gridSpan w:val="2"/>
            <w:shd w:val="clear" w:color="auto" w:fill="auto"/>
          </w:tcPr>
          <w:p w14:paraId="5AF2587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Типы управленческих решений. Модель Г.Саймона. Цель: осознание,формирование и идентификация. Дерево целей. Типовые критерии выбора варианта решения. Теория игр и теория полезности. Теория статистических решений. Метод экспертной оценки и метод ранжирования(суммирования рангов).</w:t>
            </w:r>
          </w:p>
        </w:tc>
        <w:tc>
          <w:tcPr>
            <w:tcW w:w="357" w:type="pct"/>
            <w:gridSpan w:val="2"/>
            <w:shd w:val="clear" w:color="auto" w:fill="auto"/>
            <w:vAlign w:val="center"/>
          </w:tcPr>
          <w:p w14:paraId="1E3874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E286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B400D7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5206C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29423D8" w14:textId="77777777" w:rsidTr="005B37A7">
        <w:trPr>
          <w:trHeight w:val="283"/>
        </w:trPr>
        <w:tc>
          <w:tcPr>
            <w:tcW w:w="1024" w:type="pct"/>
            <w:shd w:val="clear" w:color="auto" w:fill="auto"/>
            <w:vAlign w:val="center"/>
          </w:tcPr>
          <w:p w14:paraId="7495814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Использование интегрированных программных пакетов</w:t>
            </w:r>
          </w:p>
        </w:tc>
        <w:tc>
          <w:tcPr>
            <w:tcW w:w="2543" w:type="pct"/>
            <w:gridSpan w:val="2"/>
            <w:shd w:val="clear" w:color="auto" w:fill="auto"/>
          </w:tcPr>
          <w:p w14:paraId="268E4B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электронного(виртуального) офиса.Понятие и отличительные черты интегрированного программного продукта. Компьютерные технологии подготовки текстовых документов. Обработка экономической информации на основе табличных процессоров.</w:t>
            </w:r>
          </w:p>
        </w:tc>
        <w:tc>
          <w:tcPr>
            <w:tcW w:w="357" w:type="pct"/>
            <w:gridSpan w:val="2"/>
            <w:shd w:val="clear" w:color="auto" w:fill="auto"/>
            <w:vAlign w:val="center"/>
          </w:tcPr>
          <w:p w14:paraId="3BEBAB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13C8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10945F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CD00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5B1096F" w14:textId="77777777" w:rsidTr="005B37A7">
        <w:trPr>
          <w:trHeight w:val="283"/>
        </w:trPr>
        <w:tc>
          <w:tcPr>
            <w:tcW w:w="1024" w:type="pct"/>
            <w:shd w:val="clear" w:color="auto" w:fill="auto"/>
            <w:vAlign w:val="center"/>
          </w:tcPr>
          <w:p w14:paraId="082FB52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Распределённая обработка информации</w:t>
            </w:r>
          </w:p>
        </w:tc>
        <w:tc>
          <w:tcPr>
            <w:tcW w:w="2543" w:type="pct"/>
            <w:gridSpan w:val="2"/>
            <w:shd w:val="clear" w:color="auto" w:fill="auto"/>
          </w:tcPr>
          <w:p w14:paraId="2945DFB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"распределённая база данных", проблемы и особенности. Основные идеи в основе распределительных информационных систем. 12 принципов К.Дейта. Технология "представлений". Технологии распределённой обработки информации. Цифровая платформа для бизнеса. Инструменты Яндекса.</w:t>
            </w:r>
          </w:p>
        </w:tc>
        <w:tc>
          <w:tcPr>
            <w:tcW w:w="357" w:type="pct"/>
            <w:gridSpan w:val="2"/>
            <w:shd w:val="clear" w:color="auto" w:fill="auto"/>
            <w:vAlign w:val="center"/>
          </w:tcPr>
          <w:p w14:paraId="78A4E0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4E9F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B3B2C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1697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F7E3799" w14:textId="77777777" w:rsidTr="005B37A7">
        <w:trPr>
          <w:trHeight w:val="283"/>
        </w:trPr>
        <w:tc>
          <w:tcPr>
            <w:tcW w:w="1024" w:type="pct"/>
            <w:shd w:val="clear" w:color="auto" w:fill="auto"/>
            <w:vAlign w:val="center"/>
          </w:tcPr>
          <w:p w14:paraId="63C3BA7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Функциональные возможности MS Excel</w:t>
            </w:r>
          </w:p>
        </w:tc>
        <w:tc>
          <w:tcPr>
            <w:tcW w:w="2543" w:type="pct"/>
            <w:gridSpan w:val="2"/>
            <w:shd w:val="clear" w:color="auto" w:fill="auto"/>
          </w:tcPr>
          <w:p w14:paraId="66D6657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Возможности MS Excel. Создание таблицы. Автоматизация при заполнении таблиц, автозаполнение строк одинаковыми числами. Автозаполнение, геометрическая прогрессия. Автосуммирование. Форматирование таблицы. Форматирование ячеек. Автоформат таблицы. Построение диаграмм. Базы данных, поиск записей. Анализ данных. Создание сводной таблицы. Решение задач, подбор параметра.Решение задачи оптимизации. Создание и использование макросов.</w:t>
            </w:r>
          </w:p>
        </w:tc>
        <w:tc>
          <w:tcPr>
            <w:tcW w:w="357" w:type="pct"/>
            <w:gridSpan w:val="2"/>
            <w:shd w:val="clear" w:color="auto" w:fill="auto"/>
            <w:vAlign w:val="center"/>
          </w:tcPr>
          <w:p w14:paraId="49FE68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FFEEF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323208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6F5E3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1B03FFF" w14:textId="77777777" w:rsidTr="005B37A7">
        <w:trPr>
          <w:trHeight w:val="283"/>
        </w:trPr>
        <w:tc>
          <w:tcPr>
            <w:tcW w:w="1024" w:type="pct"/>
            <w:shd w:val="clear" w:color="auto" w:fill="auto"/>
            <w:vAlign w:val="center"/>
          </w:tcPr>
          <w:p w14:paraId="2827DDB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Инструменты интерфейса 1С:Предприятие и функционал конфигурации 1С:Управление торговлей ред.11</w:t>
            </w:r>
          </w:p>
        </w:tc>
        <w:tc>
          <w:tcPr>
            <w:tcW w:w="2543" w:type="pct"/>
            <w:gridSpan w:val="2"/>
            <w:shd w:val="clear" w:color="auto" w:fill="auto"/>
          </w:tcPr>
          <w:p w14:paraId="1C70CB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возможности конфигурации Управление торговлей в 1СПредприятие. Сервисные возможности программы Управление торговлей в 1С Предприятие. Общие принципы работы с документами о поступлении товаров или услуг и реализации товаров или услуг. Особенности заполнения справочников в конфигурации Управление торговлей в 1С Предприятие. Специфика формирования отчётов справочников в конфигурации Управление торговлей в 1С Предприятие.</w:t>
            </w:r>
          </w:p>
        </w:tc>
        <w:tc>
          <w:tcPr>
            <w:tcW w:w="357" w:type="pct"/>
            <w:gridSpan w:val="2"/>
            <w:shd w:val="clear" w:color="auto" w:fill="auto"/>
            <w:vAlign w:val="center"/>
          </w:tcPr>
          <w:p w14:paraId="2E4B5F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CA4DB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B8207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623C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76406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76406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509FF" w:rsidRDefault="00984247" w:rsidP="00AA7A6A">
            <w:pPr>
              <w:rPr>
                <w:rFonts w:ascii="Times New Roman" w:hAnsi="Times New Roman" w:cs="Times New Roman"/>
                <w:lang w:bidi="ru-RU"/>
              </w:rPr>
            </w:pPr>
            <w:r w:rsidRPr="007509FF">
              <w:rPr>
                <w:rFonts w:ascii="Times New Roman" w:hAnsi="Times New Roman" w:cs="Times New Roman"/>
                <w:sz w:val="24"/>
                <w:szCs w:val="24"/>
              </w:rPr>
              <w:t xml:space="preserve">Одинцов, Б. Е. Современные информационные технологии в управлении экономической деятельностью (теория </w:t>
            </w:r>
            <w:proofErr w:type="spellStart"/>
            <w:r w:rsidRPr="007509FF">
              <w:rPr>
                <w:rFonts w:ascii="Times New Roman" w:hAnsi="Times New Roman" w:cs="Times New Roman"/>
                <w:sz w:val="24"/>
                <w:szCs w:val="24"/>
              </w:rPr>
              <w:t>ипрактика</w:t>
            </w:r>
            <w:proofErr w:type="spellEnd"/>
            <w:r w:rsidRPr="007509FF">
              <w:rPr>
                <w:rFonts w:ascii="Times New Roman" w:hAnsi="Times New Roman" w:cs="Times New Roman"/>
                <w:sz w:val="24"/>
                <w:szCs w:val="24"/>
              </w:rPr>
              <w:t>)</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учебное пособие / Б. Е. Одинцов, А. Н. Романов, С. М. </w:t>
            </w:r>
            <w:proofErr w:type="spellStart"/>
            <w:r w:rsidRPr="007509FF">
              <w:rPr>
                <w:rFonts w:ascii="Times New Roman" w:hAnsi="Times New Roman" w:cs="Times New Roman"/>
                <w:sz w:val="24"/>
                <w:szCs w:val="24"/>
              </w:rPr>
              <w:t>Догучаева</w:t>
            </w:r>
            <w:proofErr w:type="spellEnd"/>
            <w:r w:rsidRPr="007509FF">
              <w:rPr>
                <w:rFonts w:ascii="Times New Roman" w:hAnsi="Times New Roman" w:cs="Times New Roman"/>
                <w:sz w:val="24"/>
                <w:szCs w:val="24"/>
              </w:rPr>
              <w:t>. — Москва</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Вузовский учебник</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ИНФРА-М, 2023. — 373 с.</w:t>
            </w:r>
          </w:p>
        </w:tc>
        <w:tc>
          <w:tcPr>
            <w:tcW w:w="920" w:type="pct"/>
            <w:shd w:val="clear" w:color="auto" w:fill="auto"/>
            <w:vAlign w:val="center"/>
            <w:hideMark/>
          </w:tcPr>
          <w:p w14:paraId="25965B29" w14:textId="0CF2FFC1" w:rsidR="00262CF0" w:rsidRPr="007509FF" w:rsidRDefault="00E20A50"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https://znanium.com/catalog/document?id=415448</w:t>
              </w:r>
            </w:hyperlink>
          </w:p>
        </w:tc>
      </w:tr>
      <w:tr w:rsidR="00262CF0" w:rsidRPr="007E6725" w14:paraId="34CC5676" w14:textId="77777777" w:rsidTr="00E4641F">
        <w:trPr>
          <w:trHeight w:val="354"/>
        </w:trPr>
        <w:tc>
          <w:tcPr>
            <w:tcW w:w="4080" w:type="pct"/>
            <w:shd w:val="clear" w:color="auto" w:fill="auto"/>
            <w:vAlign w:val="center"/>
          </w:tcPr>
          <w:p w14:paraId="2193F44D" w14:textId="77777777" w:rsidR="00262CF0" w:rsidRPr="007509FF" w:rsidRDefault="00984247" w:rsidP="00AA7A6A">
            <w:pPr>
              <w:rPr>
                <w:rFonts w:ascii="Times New Roman" w:hAnsi="Times New Roman" w:cs="Times New Roman"/>
                <w:lang w:bidi="ru-RU"/>
              </w:rPr>
            </w:pPr>
            <w:r w:rsidRPr="007509FF">
              <w:rPr>
                <w:rFonts w:ascii="Times New Roman" w:hAnsi="Times New Roman" w:cs="Times New Roman"/>
                <w:sz w:val="24"/>
                <w:szCs w:val="24"/>
              </w:rPr>
              <w:t>Наумов В.Н. Рынки информационно-коммуникационных технологий и организация продаж</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учебник — Москва : ИНФРА-М, 2017</w:t>
            </w:r>
          </w:p>
        </w:tc>
        <w:tc>
          <w:tcPr>
            <w:tcW w:w="920" w:type="pct"/>
            <w:shd w:val="clear" w:color="auto" w:fill="auto"/>
            <w:vAlign w:val="center"/>
            <w:hideMark/>
          </w:tcPr>
          <w:p w14:paraId="440FFF92" w14:textId="77777777" w:rsidR="00262CF0" w:rsidRPr="007509FF" w:rsidRDefault="00E20A50"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 xml:space="preserve">https://znanium.com/catalog/product/1167893 </w:t>
              </w:r>
            </w:hyperlink>
          </w:p>
        </w:tc>
      </w:tr>
      <w:tr w:rsidR="00262CF0" w:rsidRPr="007E6725" w14:paraId="2D72D4EC" w14:textId="77777777" w:rsidTr="00E4641F">
        <w:trPr>
          <w:trHeight w:val="354"/>
        </w:trPr>
        <w:tc>
          <w:tcPr>
            <w:tcW w:w="4080" w:type="pct"/>
            <w:shd w:val="clear" w:color="auto" w:fill="auto"/>
            <w:vAlign w:val="center"/>
          </w:tcPr>
          <w:p w14:paraId="1E1DBF37" w14:textId="77777777" w:rsidR="00262CF0" w:rsidRPr="007509FF" w:rsidRDefault="00984247" w:rsidP="00AA7A6A">
            <w:pPr>
              <w:rPr>
                <w:rFonts w:ascii="Times New Roman" w:hAnsi="Times New Roman" w:cs="Times New Roman"/>
                <w:lang w:bidi="ru-RU"/>
              </w:rPr>
            </w:pPr>
            <w:proofErr w:type="spellStart"/>
            <w:r w:rsidRPr="007509FF">
              <w:rPr>
                <w:rFonts w:ascii="Times New Roman" w:hAnsi="Times New Roman" w:cs="Times New Roman"/>
                <w:sz w:val="24"/>
                <w:szCs w:val="24"/>
              </w:rPr>
              <w:t>Кабашов</w:t>
            </w:r>
            <w:proofErr w:type="spellEnd"/>
            <w:r w:rsidRPr="007509FF">
              <w:rPr>
                <w:rFonts w:ascii="Times New Roman" w:hAnsi="Times New Roman" w:cs="Times New Roman"/>
                <w:sz w:val="24"/>
                <w:szCs w:val="24"/>
              </w:rPr>
              <w:t>, С. Ю. Электронное правительство. Электронный документооборот. Термины и определения</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учебное пособие / С.Ю. </w:t>
            </w:r>
            <w:proofErr w:type="spellStart"/>
            <w:r w:rsidRPr="007509FF">
              <w:rPr>
                <w:rFonts w:ascii="Times New Roman" w:hAnsi="Times New Roman" w:cs="Times New Roman"/>
                <w:sz w:val="24"/>
                <w:szCs w:val="24"/>
              </w:rPr>
              <w:t>Кабашов</w:t>
            </w:r>
            <w:proofErr w:type="spellEnd"/>
            <w:r w:rsidRPr="007509FF">
              <w:rPr>
                <w:rFonts w:ascii="Times New Roman" w:hAnsi="Times New Roman" w:cs="Times New Roman"/>
                <w:sz w:val="24"/>
                <w:szCs w:val="24"/>
              </w:rPr>
              <w:t>. — Москва</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ИНФРА-М, 2021</w:t>
            </w:r>
          </w:p>
        </w:tc>
        <w:tc>
          <w:tcPr>
            <w:tcW w:w="920" w:type="pct"/>
            <w:shd w:val="clear" w:color="auto" w:fill="auto"/>
            <w:vAlign w:val="center"/>
            <w:hideMark/>
          </w:tcPr>
          <w:p w14:paraId="763D6C5B" w14:textId="77777777" w:rsidR="00262CF0" w:rsidRPr="007509FF" w:rsidRDefault="00E20A50"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 xml:space="preserve">https://znanium.com/catalog/product/1132150 </w:t>
              </w:r>
            </w:hyperlink>
          </w:p>
        </w:tc>
      </w:tr>
      <w:tr w:rsidR="00262CF0" w:rsidRPr="007E6725" w14:paraId="47341DD1" w14:textId="77777777" w:rsidTr="00E4641F">
        <w:trPr>
          <w:trHeight w:val="354"/>
        </w:trPr>
        <w:tc>
          <w:tcPr>
            <w:tcW w:w="4080" w:type="pct"/>
            <w:shd w:val="clear" w:color="auto" w:fill="auto"/>
            <w:vAlign w:val="center"/>
          </w:tcPr>
          <w:p w14:paraId="295F30EF" w14:textId="77777777" w:rsidR="00262CF0" w:rsidRPr="007509FF" w:rsidRDefault="00984247" w:rsidP="00AA7A6A">
            <w:pPr>
              <w:rPr>
                <w:rFonts w:ascii="Times New Roman" w:hAnsi="Times New Roman" w:cs="Times New Roman"/>
                <w:lang w:bidi="ru-RU"/>
              </w:rPr>
            </w:pPr>
            <w:r w:rsidRPr="007509FF">
              <w:rPr>
                <w:rFonts w:ascii="Times New Roman" w:hAnsi="Times New Roman" w:cs="Times New Roman"/>
                <w:sz w:val="24"/>
                <w:szCs w:val="24"/>
              </w:rPr>
              <w:t xml:space="preserve">Телешева, Н. Ф. Лабораторный практикум по дисциплине "Компьютерные технологии в бухгалтерском учете" / Телешева Н.Ф., Пупков А.Н. - </w:t>
            </w:r>
            <w:proofErr w:type="spellStart"/>
            <w:r w:rsidRPr="007509FF">
              <w:rPr>
                <w:rFonts w:ascii="Times New Roman" w:hAnsi="Times New Roman" w:cs="Times New Roman"/>
                <w:sz w:val="24"/>
                <w:szCs w:val="24"/>
              </w:rPr>
              <w:t>Краснояр</w:t>
            </w:r>
            <w:proofErr w:type="spellEnd"/>
            <w:r w:rsidRPr="007509FF">
              <w:rPr>
                <w:rFonts w:ascii="Times New Roman" w:hAnsi="Times New Roman" w:cs="Times New Roman"/>
                <w:sz w:val="24"/>
                <w:szCs w:val="24"/>
              </w:rPr>
              <w:t>.: СФУ, 2015. - 188 с.</w:t>
            </w:r>
          </w:p>
        </w:tc>
        <w:tc>
          <w:tcPr>
            <w:tcW w:w="920" w:type="pct"/>
            <w:shd w:val="clear" w:color="auto" w:fill="auto"/>
            <w:vAlign w:val="center"/>
            <w:hideMark/>
          </w:tcPr>
          <w:p w14:paraId="43E51A70" w14:textId="77777777" w:rsidR="00262CF0" w:rsidRPr="007509FF" w:rsidRDefault="00E20A50"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https://znanium.com/catalog/document?id=47604</w:t>
              </w:r>
            </w:hyperlink>
          </w:p>
        </w:tc>
      </w:tr>
      <w:tr w:rsidR="00262CF0" w:rsidRPr="007E6725" w14:paraId="4276F361" w14:textId="77777777" w:rsidTr="00E4641F">
        <w:trPr>
          <w:trHeight w:val="354"/>
        </w:trPr>
        <w:tc>
          <w:tcPr>
            <w:tcW w:w="4080" w:type="pct"/>
            <w:shd w:val="clear" w:color="auto" w:fill="auto"/>
            <w:vAlign w:val="center"/>
          </w:tcPr>
          <w:p w14:paraId="3568C0AE" w14:textId="77777777" w:rsidR="00262CF0" w:rsidRPr="007509FF" w:rsidRDefault="00984247" w:rsidP="00AA7A6A">
            <w:pPr>
              <w:rPr>
                <w:rFonts w:ascii="Times New Roman" w:hAnsi="Times New Roman" w:cs="Times New Roman"/>
                <w:lang w:bidi="ru-RU"/>
              </w:rPr>
            </w:pPr>
            <w:proofErr w:type="spellStart"/>
            <w:r w:rsidRPr="007509FF">
              <w:rPr>
                <w:rFonts w:ascii="Times New Roman" w:hAnsi="Times New Roman" w:cs="Times New Roman"/>
                <w:sz w:val="24"/>
                <w:szCs w:val="24"/>
              </w:rPr>
              <w:t>Ниматулаев</w:t>
            </w:r>
            <w:proofErr w:type="spellEnd"/>
            <w:r w:rsidRPr="007509FF">
              <w:rPr>
                <w:rFonts w:ascii="Times New Roman" w:hAnsi="Times New Roman" w:cs="Times New Roman"/>
                <w:sz w:val="24"/>
                <w:szCs w:val="24"/>
              </w:rPr>
              <w:t>, М. М. Информационные технологии в профессиональной деятельности</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учебник / М.М. </w:t>
            </w:r>
            <w:proofErr w:type="spellStart"/>
            <w:r w:rsidRPr="007509FF">
              <w:rPr>
                <w:rFonts w:ascii="Times New Roman" w:hAnsi="Times New Roman" w:cs="Times New Roman"/>
                <w:sz w:val="24"/>
                <w:szCs w:val="24"/>
              </w:rPr>
              <w:t>Ниматулаев</w:t>
            </w:r>
            <w:proofErr w:type="spellEnd"/>
            <w:r w:rsidRPr="007509FF">
              <w:rPr>
                <w:rFonts w:ascii="Times New Roman" w:hAnsi="Times New Roman" w:cs="Times New Roman"/>
                <w:sz w:val="24"/>
                <w:szCs w:val="24"/>
              </w:rPr>
              <w:t>. — Москва</w:t>
            </w:r>
            <w:proofErr w:type="gramStart"/>
            <w:r w:rsidRPr="007509FF">
              <w:rPr>
                <w:rFonts w:ascii="Times New Roman" w:hAnsi="Times New Roman" w:cs="Times New Roman"/>
                <w:sz w:val="24"/>
                <w:szCs w:val="24"/>
              </w:rPr>
              <w:t xml:space="preserve"> :</w:t>
            </w:r>
            <w:proofErr w:type="gramEnd"/>
            <w:r w:rsidRPr="007509FF">
              <w:rPr>
                <w:rFonts w:ascii="Times New Roman" w:hAnsi="Times New Roman" w:cs="Times New Roman"/>
                <w:sz w:val="24"/>
                <w:szCs w:val="24"/>
              </w:rPr>
              <w:t xml:space="preserve"> ИНФРА-М, 2023. — 250 с.</w:t>
            </w:r>
          </w:p>
        </w:tc>
        <w:tc>
          <w:tcPr>
            <w:tcW w:w="920" w:type="pct"/>
            <w:shd w:val="clear" w:color="auto" w:fill="auto"/>
            <w:vAlign w:val="center"/>
            <w:hideMark/>
          </w:tcPr>
          <w:p w14:paraId="0EB4A051" w14:textId="77777777" w:rsidR="00262CF0" w:rsidRPr="007509FF" w:rsidRDefault="00E20A50"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https://znanium.com/read?id=417518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76406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3F08262" w14:textId="77777777" w:rsidTr="007B550D">
        <w:tc>
          <w:tcPr>
            <w:tcW w:w="9345" w:type="dxa"/>
          </w:tcPr>
          <w:p w14:paraId="6863B3AA" w14:textId="77777777" w:rsidR="007B550D" w:rsidRPr="007509FF" w:rsidRDefault="007B550D" w:rsidP="007B550D">
            <w:pPr>
              <w:rPr>
                <w:rFonts w:ascii="Times New Roman" w:hAnsi="Times New Roman" w:cs="Times New Roman"/>
                <w:sz w:val="26"/>
                <w:szCs w:val="26"/>
              </w:rPr>
            </w:pPr>
            <w:r w:rsidRPr="007509FF">
              <w:rPr>
                <w:rFonts w:ascii="Times New Roman" w:hAnsi="Times New Roman" w:cs="Times New Roman"/>
                <w:sz w:val="26"/>
                <w:szCs w:val="26"/>
              </w:rPr>
              <w:t>-  1</w:t>
            </w:r>
            <w:r w:rsidRPr="007E6725">
              <w:rPr>
                <w:rFonts w:ascii="Times New Roman" w:hAnsi="Times New Roman" w:cs="Times New Roman"/>
                <w:sz w:val="26"/>
                <w:szCs w:val="26"/>
                <w:lang w:val="en-US"/>
              </w:rPr>
              <w:t>C</w:t>
            </w:r>
            <w:r w:rsidRPr="007509FF">
              <w:rPr>
                <w:rFonts w:ascii="Times New Roman" w:hAnsi="Times New Roman" w:cs="Times New Roman"/>
                <w:sz w:val="26"/>
                <w:szCs w:val="26"/>
              </w:rPr>
              <w:t xml:space="preserve"> Типовая конфигурация "Управление торговлей"</w:t>
            </w:r>
          </w:p>
        </w:tc>
      </w:tr>
      <w:tr w:rsidR="007B550D" w:rsidRPr="007E6725" w14:paraId="01A347F3" w14:textId="77777777" w:rsidTr="007B550D">
        <w:tc>
          <w:tcPr>
            <w:tcW w:w="9345" w:type="dxa"/>
          </w:tcPr>
          <w:p w14:paraId="4CC6CC95" w14:textId="77777777" w:rsidR="007B550D" w:rsidRPr="007509FF" w:rsidRDefault="007B550D" w:rsidP="007B550D">
            <w:pPr>
              <w:rPr>
                <w:rFonts w:ascii="Times New Roman" w:hAnsi="Times New Roman" w:cs="Times New Roman"/>
                <w:sz w:val="26"/>
                <w:szCs w:val="26"/>
              </w:rPr>
            </w:pPr>
            <w:r w:rsidRPr="007509FF">
              <w:rPr>
                <w:rFonts w:ascii="Times New Roman" w:hAnsi="Times New Roman" w:cs="Times New Roman"/>
                <w:sz w:val="26"/>
                <w:szCs w:val="26"/>
              </w:rPr>
              <w:t>-  1С</w:t>
            </w:r>
            <w:proofErr w:type="gramStart"/>
            <w:r w:rsidRPr="007509FF">
              <w:rPr>
                <w:rFonts w:ascii="Times New Roman" w:hAnsi="Times New Roman" w:cs="Times New Roman"/>
                <w:sz w:val="26"/>
                <w:szCs w:val="26"/>
              </w:rPr>
              <w:t>:П</w:t>
            </w:r>
            <w:proofErr w:type="gramEnd"/>
            <w:r w:rsidRPr="007509FF">
              <w:rPr>
                <w:rFonts w:ascii="Times New Roman" w:hAnsi="Times New Roman" w:cs="Times New Roman"/>
                <w:sz w:val="26"/>
                <w:szCs w:val="26"/>
              </w:rPr>
              <w:t>редприятие 8 через Интернет для учебных заведений" (1С:Управление торговлей 8)</w:t>
            </w:r>
          </w:p>
        </w:tc>
      </w:tr>
      <w:tr w:rsidR="007B550D" w:rsidRPr="007E6725" w14:paraId="13408D8D" w14:textId="77777777" w:rsidTr="007B550D">
        <w:tc>
          <w:tcPr>
            <w:tcW w:w="9345" w:type="dxa"/>
          </w:tcPr>
          <w:p w14:paraId="700BE44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Yandex Datalens (веб-сервис)</w:t>
            </w:r>
          </w:p>
        </w:tc>
      </w:tr>
      <w:tr w:rsidR="007B550D" w:rsidRPr="007E6725" w14:paraId="732A6F49" w14:textId="77777777" w:rsidTr="007B550D">
        <w:tc>
          <w:tcPr>
            <w:tcW w:w="9345" w:type="dxa"/>
          </w:tcPr>
          <w:p w14:paraId="2E83038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F6EBC99" w14:textId="77777777" w:rsidTr="007B550D">
        <w:tc>
          <w:tcPr>
            <w:tcW w:w="9345" w:type="dxa"/>
          </w:tcPr>
          <w:p w14:paraId="3DFC344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7B550D" w:rsidRPr="007E6725" w14:paraId="655BF655" w14:textId="77777777" w:rsidTr="007B550D">
        <w:tc>
          <w:tcPr>
            <w:tcW w:w="9345" w:type="dxa"/>
          </w:tcPr>
          <w:p w14:paraId="2645F88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6B783EB" w14:textId="77777777" w:rsidTr="007B550D">
        <w:tc>
          <w:tcPr>
            <w:tcW w:w="9345" w:type="dxa"/>
          </w:tcPr>
          <w:p w14:paraId="140609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5A7F6C93" w14:textId="77777777" w:rsidTr="007B550D">
        <w:tc>
          <w:tcPr>
            <w:tcW w:w="9345" w:type="dxa"/>
          </w:tcPr>
          <w:p w14:paraId="094C986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76406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20A50"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76407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509FF" w14:paraId="53424330" w14:textId="77777777" w:rsidTr="008416EB">
        <w:tc>
          <w:tcPr>
            <w:tcW w:w="7797" w:type="dxa"/>
            <w:shd w:val="clear" w:color="auto" w:fill="auto"/>
          </w:tcPr>
          <w:p w14:paraId="2986F8BC" w14:textId="77777777" w:rsidR="002C735C" w:rsidRPr="007509FF" w:rsidRDefault="002C735C" w:rsidP="002C735C">
            <w:pPr>
              <w:pStyle w:val="Style214"/>
              <w:ind w:firstLine="0"/>
              <w:jc w:val="center"/>
              <w:rPr>
                <w:b/>
                <w:sz w:val="22"/>
                <w:szCs w:val="22"/>
              </w:rPr>
            </w:pPr>
            <w:r w:rsidRPr="007509FF">
              <w:rPr>
                <w:b/>
                <w:sz w:val="22"/>
                <w:szCs w:val="22"/>
              </w:rPr>
              <w:t>Наименование учебных аудиторий, перечень</w:t>
            </w:r>
          </w:p>
        </w:tc>
        <w:tc>
          <w:tcPr>
            <w:tcW w:w="2262" w:type="dxa"/>
            <w:shd w:val="clear" w:color="auto" w:fill="auto"/>
          </w:tcPr>
          <w:p w14:paraId="3A00FEF8" w14:textId="77777777" w:rsidR="002C735C" w:rsidRPr="007509FF" w:rsidRDefault="002C735C" w:rsidP="002C735C">
            <w:pPr>
              <w:pStyle w:val="Style214"/>
              <w:ind w:firstLine="0"/>
              <w:jc w:val="center"/>
              <w:rPr>
                <w:b/>
                <w:sz w:val="22"/>
                <w:szCs w:val="22"/>
              </w:rPr>
            </w:pPr>
            <w:r w:rsidRPr="007509FF">
              <w:rPr>
                <w:b/>
                <w:sz w:val="22"/>
                <w:szCs w:val="22"/>
              </w:rPr>
              <w:t>Адрес (местоположение) учебных аудиторий</w:t>
            </w:r>
          </w:p>
        </w:tc>
      </w:tr>
      <w:tr w:rsidR="002C735C" w:rsidRPr="007509FF" w14:paraId="3B643305" w14:textId="77777777" w:rsidTr="008416EB">
        <w:tc>
          <w:tcPr>
            <w:tcW w:w="7797" w:type="dxa"/>
            <w:shd w:val="clear" w:color="auto" w:fill="auto"/>
          </w:tcPr>
          <w:p w14:paraId="30187323" w14:textId="51649087" w:rsidR="002C735C" w:rsidRPr="007509FF" w:rsidRDefault="00B43524" w:rsidP="002718E2">
            <w:pPr>
              <w:pStyle w:val="Style214"/>
              <w:ind w:firstLine="0"/>
              <w:rPr>
                <w:sz w:val="22"/>
                <w:szCs w:val="22"/>
              </w:rPr>
            </w:pPr>
            <w:r w:rsidRPr="007509FF">
              <w:rPr>
                <w:sz w:val="22"/>
                <w:szCs w:val="22"/>
              </w:rPr>
              <w:t xml:space="preserve">Ауд. 2021 Лаборатория "Лабораторный </w:t>
            </w:r>
            <w:proofErr w:type="spellStart"/>
            <w:r w:rsidRPr="007509FF">
              <w:rPr>
                <w:sz w:val="22"/>
                <w:szCs w:val="22"/>
              </w:rPr>
              <w:t>комплекс</w:t>
            </w:r>
            <w:proofErr w:type="gramStart"/>
            <w:r w:rsidRPr="007509FF">
              <w:rPr>
                <w:sz w:val="22"/>
                <w:szCs w:val="22"/>
              </w:rPr>
              <w:t>"С</w:t>
            </w:r>
            <w:proofErr w:type="gramEnd"/>
            <w:r w:rsidRPr="007509FF">
              <w:rPr>
                <w:sz w:val="22"/>
                <w:szCs w:val="22"/>
              </w:rPr>
              <w:t>пециализированная</w:t>
            </w:r>
            <w:proofErr w:type="spellEnd"/>
            <w:r w:rsidRPr="007509FF">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w:t>
            </w:r>
            <w:proofErr w:type="gramStart"/>
            <w:r w:rsidRPr="007509FF">
              <w:rPr>
                <w:sz w:val="22"/>
                <w:szCs w:val="22"/>
              </w:rPr>
              <w:t>)д</w:t>
            </w:r>
            <w:proofErr w:type="gramEnd"/>
            <w:r w:rsidRPr="007509FF">
              <w:rPr>
                <w:sz w:val="22"/>
                <w:szCs w:val="22"/>
              </w:rPr>
              <w:t xml:space="preserve">оска, меловая 3-х секционная 1шт., доска маркерная на колесиках 1 ш., часы 1 шт., кафедра 1шт., стол 1шт., тумбочка 1шт., стул изо 4шт., вешалка стойка 2шт., жалюзи 3шт. </w:t>
            </w:r>
            <w:proofErr w:type="gramStart"/>
            <w:r w:rsidRPr="007509FF">
              <w:rPr>
                <w:sz w:val="22"/>
                <w:szCs w:val="22"/>
              </w:rPr>
              <w:t xml:space="preserve">Компьютер </w:t>
            </w:r>
            <w:proofErr w:type="spellStart"/>
            <w:r w:rsidRPr="007509FF">
              <w:rPr>
                <w:sz w:val="22"/>
                <w:szCs w:val="22"/>
                <w:lang w:val="en-US"/>
              </w:rPr>
              <w:t>i</w:t>
            </w:r>
            <w:proofErr w:type="spellEnd"/>
            <w:r w:rsidRPr="007509FF">
              <w:rPr>
                <w:sz w:val="22"/>
                <w:szCs w:val="22"/>
              </w:rPr>
              <w:t>5-8400/8</w:t>
            </w:r>
            <w:r w:rsidRPr="007509FF">
              <w:rPr>
                <w:sz w:val="22"/>
                <w:szCs w:val="22"/>
                <w:lang w:val="en-US"/>
              </w:rPr>
              <w:t>GB</w:t>
            </w:r>
            <w:r w:rsidRPr="007509FF">
              <w:rPr>
                <w:sz w:val="22"/>
                <w:szCs w:val="22"/>
              </w:rPr>
              <w:t>/500</w:t>
            </w:r>
            <w:r w:rsidRPr="007509FF">
              <w:rPr>
                <w:sz w:val="22"/>
                <w:szCs w:val="22"/>
                <w:lang w:val="en-US"/>
              </w:rPr>
              <w:t>GB</w:t>
            </w:r>
            <w:r w:rsidRPr="007509FF">
              <w:rPr>
                <w:sz w:val="22"/>
                <w:szCs w:val="22"/>
              </w:rPr>
              <w:t>_</w:t>
            </w:r>
            <w:r w:rsidRPr="007509FF">
              <w:rPr>
                <w:sz w:val="22"/>
                <w:szCs w:val="22"/>
                <w:lang w:val="en-US"/>
              </w:rPr>
              <w:t>SSD</w:t>
            </w:r>
            <w:r w:rsidRPr="007509FF">
              <w:rPr>
                <w:sz w:val="22"/>
                <w:szCs w:val="22"/>
              </w:rPr>
              <w:t>/</w:t>
            </w:r>
            <w:proofErr w:type="spellStart"/>
            <w:r w:rsidRPr="007509FF">
              <w:rPr>
                <w:sz w:val="22"/>
                <w:szCs w:val="22"/>
                <w:lang w:val="en-US"/>
              </w:rPr>
              <w:t>Viewsonic</w:t>
            </w:r>
            <w:proofErr w:type="spellEnd"/>
            <w:r w:rsidRPr="007509FF">
              <w:rPr>
                <w:sz w:val="22"/>
                <w:szCs w:val="22"/>
              </w:rPr>
              <w:t xml:space="preserve"> </w:t>
            </w:r>
            <w:r w:rsidRPr="007509FF">
              <w:rPr>
                <w:sz w:val="22"/>
                <w:szCs w:val="22"/>
                <w:lang w:val="en-US"/>
              </w:rPr>
              <w:t>VA</w:t>
            </w:r>
            <w:r w:rsidRPr="007509FF">
              <w:rPr>
                <w:sz w:val="22"/>
                <w:szCs w:val="22"/>
              </w:rPr>
              <w:t>2410-</w:t>
            </w:r>
            <w:proofErr w:type="spellStart"/>
            <w:r w:rsidRPr="007509FF">
              <w:rPr>
                <w:sz w:val="22"/>
                <w:szCs w:val="22"/>
                <w:lang w:val="en-US"/>
              </w:rPr>
              <w:t>mh</w:t>
            </w:r>
            <w:proofErr w:type="spellEnd"/>
            <w:r w:rsidRPr="007509FF">
              <w:rPr>
                <w:sz w:val="22"/>
                <w:szCs w:val="22"/>
              </w:rPr>
              <w:t xml:space="preserve"> - 23 шт., Установка демонстрационных учебных фильмов - 1 шт., Компьютер в комплектации системный блок </w:t>
            </w:r>
            <w:r w:rsidRPr="007509FF">
              <w:rPr>
                <w:sz w:val="22"/>
                <w:szCs w:val="22"/>
                <w:lang w:val="en-US"/>
              </w:rPr>
              <w:t>Intel</w:t>
            </w:r>
            <w:r w:rsidRPr="007509FF">
              <w:rPr>
                <w:sz w:val="22"/>
                <w:szCs w:val="22"/>
              </w:rPr>
              <w:t xml:space="preserve"> </w:t>
            </w:r>
            <w:proofErr w:type="spellStart"/>
            <w:r w:rsidRPr="007509FF">
              <w:rPr>
                <w:sz w:val="22"/>
                <w:szCs w:val="22"/>
                <w:lang w:val="en-US"/>
              </w:rPr>
              <w:t>pentium</w:t>
            </w:r>
            <w:proofErr w:type="spellEnd"/>
            <w:r w:rsidRPr="007509FF">
              <w:rPr>
                <w:sz w:val="22"/>
                <w:szCs w:val="22"/>
              </w:rPr>
              <w:t xml:space="preserve"> </w:t>
            </w:r>
            <w:r w:rsidRPr="007509FF">
              <w:rPr>
                <w:sz w:val="22"/>
                <w:szCs w:val="22"/>
                <w:lang w:val="en-US"/>
              </w:rPr>
              <w:t>x</w:t>
            </w:r>
            <w:r w:rsidRPr="007509FF">
              <w:rPr>
                <w:sz w:val="22"/>
                <w:szCs w:val="22"/>
              </w:rPr>
              <w:t xml:space="preserve">2 </w:t>
            </w:r>
            <w:r w:rsidRPr="007509FF">
              <w:rPr>
                <w:sz w:val="22"/>
                <w:szCs w:val="22"/>
                <w:lang w:val="en-US"/>
              </w:rPr>
              <w:t>g</w:t>
            </w:r>
            <w:r w:rsidRPr="007509FF">
              <w:rPr>
                <w:sz w:val="22"/>
                <w:szCs w:val="22"/>
              </w:rPr>
              <w:t xml:space="preserve">3250 </w:t>
            </w:r>
            <w:proofErr w:type="spellStart"/>
            <w:r w:rsidRPr="007509FF">
              <w:rPr>
                <w:sz w:val="22"/>
                <w:szCs w:val="22"/>
              </w:rPr>
              <w:t>клавиатура+мышь</w:t>
            </w:r>
            <w:proofErr w:type="spellEnd"/>
            <w:r w:rsidRPr="007509FF">
              <w:rPr>
                <w:sz w:val="22"/>
                <w:szCs w:val="22"/>
              </w:rPr>
              <w:t xml:space="preserve"> </w:t>
            </w:r>
            <w:r w:rsidRPr="007509FF">
              <w:rPr>
                <w:sz w:val="22"/>
                <w:szCs w:val="22"/>
                <w:lang w:val="en-US"/>
              </w:rPr>
              <w:t>L</w:t>
            </w:r>
            <w:r w:rsidRPr="007509FF">
              <w:rPr>
                <w:sz w:val="22"/>
                <w:szCs w:val="22"/>
              </w:rPr>
              <w:t xml:space="preserve"> (жесткий диск500</w:t>
            </w:r>
            <w:proofErr w:type="spellStart"/>
            <w:r w:rsidRPr="007509FF">
              <w:rPr>
                <w:sz w:val="22"/>
                <w:szCs w:val="22"/>
                <w:lang w:val="en-US"/>
              </w:rPr>
              <w:t>gb</w:t>
            </w:r>
            <w:proofErr w:type="spellEnd"/>
            <w:r w:rsidRPr="007509FF">
              <w:rPr>
                <w:sz w:val="22"/>
                <w:szCs w:val="22"/>
              </w:rPr>
              <w:t xml:space="preserve">,монитор </w:t>
            </w:r>
            <w:proofErr w:type="spellStart"/>
            <w:r w:rsidRPr="007509FF">
              <w:rPr>
                <w:sz w:val="22"/>
                <w:szCs w:val="22"/>
                <w:lang w:val="en-US"/>
              </w:rPr>
              <w:t>philips</w:t>
            </w:r>
            <w:proofErr w:type="spellEnd"/>
            <w:r w:rsidRPr="007509FF">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7509FF" w:rsidRDefault="00B43524" w:rsidP="002718E2">
            <w:pPr>
              <w:pStyle w:val="Style214"/>
              <w:ind w:firstLine="0"/>
              <w:rPr>
                <w:sz w:val="22"/>
                <w:szCs w:val="22"/>
              </w:rPr>
            </w:pPr>
            <w:r w:rsidRPr="007509FF">
              <w:rPr>
                <w:sz w:val="22"/>
                <w:szCs w:val="22"/>
              </w:rPr>
              <w:t>191023, г. Санкт-Петербург, ул. Канал Грибоедова, 30/32, литер «А», «Б», «Р»</w:t>
            </w:r>
          </w:p>
        </w:tc>
      </w:tr>
      <w:tr w:rsidR="002C735C" w:rsidRPr="007509FF" w14:paraId="4AC5D9ED" w14:textId="77777777" w:rsidTr="008416EB">
        <w:tc>
          <w:tcPr>
            <w:tcW w:w="7797" w:type="dxa"/>
            <w:shd w:val="clear" w:color="auto" w:fill="auto"/>
          </w:tcPr>
          <w:p w14:paraId="65753657" w14:textId="77777777" w:rsidR="002C735C" w:rsidRPr="007509FF" w:rsidRDefault="00B43524" w:rsidP="002718E2">
            <w:pPr>
              <w:pStyle w:val="Style214"/>
              <w:ind w:firstLine="0"/>
              <w:rPr>
                <w:sz w:val="22"/>
                <w:szCs w:val="22"/>
              </w:rPr>
            </w:pPr>
            <w:r w:rsidRPr="007509FF">
              <w:rPr>
                <w:sz w:val="22"/>
                <w:szCs w:val="22"/>
              </w:rPr>
              <w:t xml:space="preserve">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509FF">
              <w:rPr>
                <w:sz w:val="22"/>
                <w:szCs w:val="22"/>
              </w:rPr>
              <w:t>комплексом</w:t>
            </w:r>
            <w:proofErr w:type="gramStart"/>
            <w:r w:rsidRPr="007509FF">
              <w:rPr>
                <w:sz w:val="22"/>
                <w:szCs w:val="22"/>
              </w:rPr>
              <w:t>.С</w:t>
            </w:r>
            <w:proofErr w:type="gramEnd"/>
            <w:r w:rsidRPr="007509FF">
              <w:rPr>
                <w:sz w:val="22"/>
                <w:szCs w:val="22"/>
              </w:rPr>
              <w:t>пециализированная</w:t>
            </w:r>
            <w:proofErr w:type="spellEnd"/>
            <w:r w:rsidRPr="007509FF">
              <w:rPr>
                <w:sz w:val="22"/>
                <w:szCs w:val="22"/>
              </w:rPr>
              <w:t xml:space="preserve">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w:t>
            </w:r>
            <w:proofErr w:type="gramStart"/>
            <w:r w:rsidRPr="007509FF">
              <w:rPr>
                <w:sz w:val="22"/>
                <w:szCs w:val="22"/>
              </w:rPr>
              <w:t>.К</w:t>
            </w:r>
            <w:proofErr w:type="gramEnd"/>
            <w:r w:rsidRPr="007509FF">
              <w:rPr>
                <w:sz w:val="22"/>
                <w:szCs w:val="22"/>
              </w:rPr>
              <w:t xml:space="preserve">омпьютер </w:t>
            </w:r>
            <w:r w:rsidRPr="007509FF">
              <w:rPr>
                <w:sz w:val="22"/>
                <w:szCs w:val="22"/>
                <w:lang w:val="en-US"/>
              </w:rPr>
              <w:t>Intel</w:t>
            </w:r>
            <w:r w:rsidRPr="007509FF">
              <w:rPr>
                <w:sz w:val="22"/>
                <w:szCs w:val="22"/>
              </w:rPr>
              <w:t xml:space="preserve"> </w:t>
            </w:r>
            <w:proofErr w:type="spellStart"/>
            <w:r w:rsidRPr="007509FF">
              <w:rPr>
                <w:sz w:val="22"/>
                <w:szCs w:val="22"/>
                <w:lang w:val="en-US"/>
              </w:rPr>
              <w:t>i</w:t>
            </w:r>
            <w:proofErr w:type="spellEnd"/>
            <w:r w:rsidRPr="007509FF">
              <w:rPr>
                <w:sz w:val="22"/>
                <w:szCs w:val="22"/>
              </w:rPr>
              <w:t>5 7400/1</w:t>
            </w:r>
            <w:r w:rsidRPr="007509FF">
              <w:rPr>
                <w:sz w:val="22"/>
                <w:szCs w:val="22"/>
                <w:lang w:val="en-US"/>
              </w:rPr>
              <w:t>Tb</w:t>
            </w:r>
            <w:r w:rsidRPr="007509FF">
              <w:rPr>
                <w:sz w:val="22"/>
                <w:szCs w:val="22"/>
              </w:rPr>
              <w:t>/8</w:t>
            </w:r>
            <w:r w:rsidRPr="007509FF">
              <w:rPr>
                <w:sz w:val="22"/>
                <w:szCs w:val="22"/>
                <w:lang w:val="en-US"/>
              </w:rPr>
              <w:t>Gb</w:t>
            </w:r>
            <w:r w:rsidRPr="007509FF">
              <w:rPr>
                <w:sz w:val="22"/>
                <w:szCs w:val="22"/>
              </w:rPr>
              <w:t>/</w:t>
            </w:r>
            <w:r w:rsidRPr="007509FF">
              <w:rPr>
                <w:sz w:val="22"/>
                <w:szCs w:val="22"/>
                <w:lang w:val="en-US"/>
              </w:rPr>
              <w:t>Philips</w:t>
            </w:r>
            <w:r w:rsidRPr="007509FF">
              <w:rPr>
                <w:sz w:val="22"/>
                <w:szCs w:val="22"/>
              </w:rPr>
              <w:t xml:space="preserve"> 243</w:t>
            </w:r>
            <w:r w:rsidRPr="007509FF">
              <w:rPr>
                <w:sz w:val="22"/>
                <w:szCs w:val="22"/>
                <w:lang w:val="en-US"/>
              </w:rPr>
              <w:t>V</w:t>
            </w:r>
            <w:r w:rsidRPr="007509FF">
              <w:rPr>
                <w:sz w:val="22"/>
                <w:szCs w:val="22"/>
              </w:rPr>
              <w:t>5</w:t>
            </w:r>
            <w:r w:rsidRPr="007509FF">
              <w:rPr>
                <w:sz w:val="22"/>
                <w:szCs w:val="22"/>
                <w:lang w:val="en-US"/>
              </w:rPr>
              <w:t>Q</w:t>
            </w:r>
            <w:r w:rsidRPr="007509FF">
              <w:rPr>
                <w:sz w:val="22"/>
                <w:szCs w:val="22"/>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CB299DF" w14:textId="77777777" w:rsidR="002C735C" w:rsidRPr="007509FF" w:rsidRDefault="00B43524" w:rsidP="002718E2">
            <w:pPr>
              <w:pStyle w:val="Style214"/>
              <w:ind w:firstLine="0"/>
              <w:rPr>
                <w:sz w:val="22"/>
                <w:szCs w:val="22"/>
              </w:rPr>
            </w:pPr>
            <w:r w:rsidRPr="007509FF">
              <w:rPr>
                <w:sz w:val="22"/>
                <w:szCs w:val="22"/>
              </w:rPr>
              <w:t>191023, г. Санкт-Петербург, ул. Канал Грибоедова, 30/32, литер «А», «Б», «Р»</w:t>
            </w:r>
          </w:p>
        </w:tc>
      </w:tr>
      <w:tr w:rsidR="002C735C" w:rsidRPr="007509FF" w14:paraId="28371D10" w14:textId="77777777" w:rsidTr="008416EB">
        <w:tc>
          <w:tcPr>
            <w:tcW w:w="7797" w:type="dxa"/>
            <w:shd w:val="clear" w:color="auto" w:fill="auto"/>
          </w:tcPr>
          <w:p w14:paraId="234631BD" w14:textId="77777777" w:rsidR="002C735C" w:rsidRPr="007509FF" w:rsidRDefault="00B43524" w:rsidP="002718E2">
            <w:pPr>
              <w:pStyle w:val="Style214"/>
              <w:ind w:firstLine="0"/>
              <w:rPr>
                <w:sz w:val="22"/>
                <w:szCs w:val="22"/>
              </w:rPr>
            </w:pPr>
            <w:r w:rsidRPr="007509FF">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509FF">
              <w:rPr>
                <w:sz w:val="22"/>
                <w:szCs w:val="22"/>
              </w:rPr>
              <w:t>комплексом</w:t>
            </w:r>
            <w:proofErr w:type="gramStart"/>
            <w:r w:rsidRPr="007509FF">
              <w:rPr>
                <w:sz w:val="22"/>
                <w:szCs w:val="22"/>
              </w:rPr>
              <w:t>.С</w:t>
            </w:r>
            <w:proofErr w:type="gramEnd"/>
            <w:r w:rsidRPr="007509FF">
              <w:rPr>
                <w:sz w:val="22"/>
                <w:szCs w:val="22"/>
              </w:rPr>
              <w:t>пециализированная</w:t>
            </w:r>
            <w:proofErr w:type="spellEnd"/>
            <w:r w:rsidRPr="007509FF">
              <w:rPr>
                <w:sz w:val="22"/>
                <w:szCs w:val="22"/>
              </w:rPr>
              <w:t xml:space="preserve">  мебель и оборудование: </w:t>
            </w:r>
            <w:proofErr w:type="gramStart"/>
            <w:r w:rsidRPr="007509FF">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7509FF">
              <w:rPr>
                <w:sz w:val="22"/>
                <w:szCs w:val="22"/>
                <w:lang w:val="en-US"/>
              </w:rPr>
              <w:t>Lenovo</w:t>
            </w:r>
            <w:r w:rsidRPr="007509FF">
              <w:rPr>
                <w:sz w:val="22"/>
                <w:szCs w:val="22"/>
              </w:rPr>
              <w:t xml:space="preserve"> тип 1 (</w:t>
            </w:r>
            <w:r w:rsidRPr="007509FF">
              <w:rPr>
                <w:sz w:val="22"/>
                <w:szCs w:val="22"/>
                <w:lang w:val="en-US"/>
              </w:rPr>
              <w:t>Core</w:t>
            </w:r>
            <w:r w:rsidRPr="007509FF">
              <w:rPr>
                <w:sz w:val="22"/>
                <w:szCs w:val="22"/>
              </w:rPr>
              <w:t xml:space="preserve"> </w:t>
            </w:r>
            <w:r w:rsidRPr="007509FF">
              <w:rPr>
                <w:sz w:val="22"/>
                <w:szCs w:val="22"/>
                <w:lang w:val="en-US"/>
              </w:rPr>
              <w:t>I</w:t>
            </w:r>
            <w:r w:rsidRPr="007509FF">
              <w:rPr>
                <w:sz w:val="22"/>
                <w:szCs w:val="22"/>
              </w:rPr>
              <w:t xml:space="preserve">3 2100+монитор </w:t>
            </w:r>
            <w:r w:rsidRPr="007509FF">
              <w:rPr>
                <w:sz w:val="22"/>
                <w:szCs w:val="22"/>
                <w:lang w:val="en-US"/>
              </w:rPr>
              <w:t>Acer</w:t>
            </w:r>
            <w:r w:rsidRPr="007509FF">
              <w:rPr>
                <w:sz w:val="22"/>
                <w:szCs w:val="22"/>
              </w:rPr>
              <w:t xml:space="preserve"> </w:t>
            </w:r>
            <w:r w:rsidRPr="007509FF">
              <w:rPr>
                <w:sz w:val="22"/>
                <w:szCs w:val="22"/>
                <w:lang w:val="en-US"/>
              </w:rPr>
              <w:t>V</w:t>
            </w:r>
            <w:r w:rsidRPr="007509FF">
              <w:rPr>
                <w:sz w:val="22"/>
                <w:szCs w:val="22"/>
              </w:rPr>
              <w:t xml:space="preserve">193) - 1 шт., Интерактивный проектор </w:t>
            </w:r>
            <w:r w:rsidRPr="007509FF">
              <w:rPr>
                <w:sz w:val="22"/>
                <w:szCs w:val="22"/>
                <w:lang w:val="en-US"/>
              </w:rPr>
              <w:t>Epson</w:t>
            </w:r>
            <w:r w:rsidRPr="007509FF">
              <w:rPr>
                <w:sz w:val="22"/>
                <w:szCs w:val="22"/>
              </w:rPr>
              <w:t xml:space="preserve"> </w:t>
            </w:r>
            <w:r w:rsidRPr="007509FF">
              <w:rPr>
                <w:sz w:val="22"/>
                <w:szCs w:val="22"/>
                <w:lang w:val="en-US"/>
              </w:rPr>
              <w:t>EB</w:t>
            </w:r>
            <w:r w:rsidRPr="007509FF">
              <w:rPr>
                <w:sz w:val="22"/>
                <w:szCs w:val="22"/>
              </w:rPr>
              <w:t>-485</w:t>
            </w:r>
            <w:r w:rsidRPr="007509FF">
              <w:rPr>
                <w:sz w:val="22"/>
                <w:szCs w:val="22"/>
                <w:lang w:val="en-US"/>
              </w:rPr>
              <w:t>Wi</w:t>
            </w:r>
            <w:r w:rsidRPr="007509F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56EEF4ED" w14:textId="77777777" w:rsidR="002C735C" w:rsidRPr="007509FF" w:rsidRDefault="00B43524" w:rsidP="002718E2">
            <w:pPr>
              <w:pStyle w:val="Style214"/>
              <w:ind w:firstLine="0"/>
              <w:rPr>
                <w:sz w:val="22"/>
                <w:szCs w:val="22"/>
              </w:rPr>
            </w:pPr>
            <w:r w:rsidRPr="007509FF">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76407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76407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76407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76407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509FF" w14:paraId="5E40631D" w14:textId="77777777" w:rsidTr="00205AA3">
        <w:tc>
          <w:tcPr>
            <w:tcW w:w="562" w:type="dxa"/>
          </w:tcPr>
          <w:p w14:paraId="628D6EE5" w14:textId="77777777" w:rsidR="007509FF" w:rsidRPr="00634F13" w:rsidRDefault="007509FF" w:rsidP="00205AA3">
            <w:pPr>
              <w:pStyle w:val="Default"/>
              <w:spacing w:after="30"/>
              <w:jc w:val="both"/>
              <w:rPr>
                <w:sz w:val="23"/>
                <w:szCs w:val="23"/>
              </w:rPr>
            </w:pPr>
          </w:p>
        </w:tc>
        <w:tc>
          <w:tcPr>
            <w:tcW w:w="8783" w:type="dxa"/>
          </w:tcPr>
          <w:p w14:paraId="66E44538" w14:textId="77777777" w:rsidR="007509FF" w:rsidRPr="007509FF" w:rsidRDefault="007509FF" w:rsidP="00205AA3">
            <w:pPr>
              <w:pStyle w:val="Default"/>
              <w:spacing w:after="30"/>
              <w:jc w:val="both"/>
              <w:rPr>
                <w:sz w:val="23"/>
                <w:szCs w:val="23"/>
              </w:rPr>
            </w:pPr>
            <w:r w:rsidRPr="007509FF">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76407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509FF" w:rsidRDefault="00AD3A54" w:rsidP="00801458">
            <w:pPr>
              <w:pStyle w:val="Default"/>
              <w:spacing w:after="30"/>
              <w:jc w:val="both"/>
              <w:rPr>
                <w:sz w:val="23"/>
                <w:szCs w:val="23"/>
              </w:rPr>
            </w:pPr>
            <w:r w:rsidRPr="007509F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76407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509F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509FF" w14:paraId="5A1C9382" w14:textId="77777777" w:rsidTr="00801458">
        <w:tc>
          <w:tcPr>
            <w:tcW w:w="2336" w:type="dxa"/>
          </w:tcPr>
          <w:p w14:paraId="4C518DAB" w14:textId="77777777" w:rsidR="005D65A5" w:rsidRPr="007509FF" w:rsidRDefault="005D65A5" w:rsidP="00801458">
            <w:pPr>
              <w:jc w:val="center"/>
              <w:rPr>
                <w:rFonts w:ascii="Times New Roman" w:hAnsi="Times New Roman" w:cs="Times New Roman"/>
                <w:b/>
              </w:rPr>
            </w:pPr>
            <w:r w:rsidRPr="007509FF">
              <w:rPr>
                <w:rFonts w:ascii="Times New Roman" w:hAnsi="Times New Roman" w:cs="Times New Roman"/>
                <w:b/>
              </w:rPr>
              <w:t>Номер контрольной точки</w:t>
            </w:r>
          </w:p>
        </w:tc>
        <w:tc>
          <w:tcPr>
            <w:tcW w:w="2336" w:type="dxa"/>
          </w:tcPr>
          <w:p w14:paraId="6FB4C23E" w14:textId="77777777" w:rsidR="005D65A5" w:rsidRPr="007509FF" w:rsidRDefault="005D65A5" w:rsidP="00801458">
            <w:pPr>
              <w:jc w:val="center"/>
              <w:rPr>
                <w:rFonts w:ascii="Times New Roman" w:hAnsi="Times New Roman" w:cs="Times New Roman"/>
                <w:b/>
              </w:rPr>
            </w:pPr>
            <w:r w:rsidRPr="007509FF">
              <w:rPr>
                <w:rFonts w:ascii="Times New Roman" w:hAnsi="Times New Roman" w:cs="Times New Roman"/>
                <w:b/>
              </w:rPr>
              <w:t>Тип контрольной точки</w:t>
            </w:r>
          </w:p>
        </w:tc>
        <w:tc>
          <w:tcPr>
            <w:tcW w:w="2336" w:type="dxa"/>
          </w:tcPr>
          <w:p w14:paraId="048CBEA9" w14:textId="77777777" w:rsidR="005D65A5" w:rsidRPr="007509FF" w:rsidRDefault="005D65A5" w:rsidP="00801458">
            <w:pPr>
              <w:jc w:val="center"/>
              <w:rPr>
                <w:rFonts w:ascii="Times New Roman" w:hAnsi="Times New Roman" w:cs="Times New Roman"/>
                <w:b/>
              </w:rPr>
            </w:pPr>
            <w:r w:rsidRPr="007509FF">
              <w:rPr>
                <w:rFonts w:ascii="Times New Roman" w:hAnsi="Times New Roman" w:cs="Times New Roman"/>
                <w:b/>
              </w:rPr>
              <w:t>Способ проведения</w:t>
            </w:r>
          </w:p>
        </w:tc>
        <w:tc>
          <w:tcPr>
            <w:tcW w:w="2337" w:type="dxa"/>
          </w:tcPr>
          <w:p w14:paraId="267B0FDF" w14:textId="77777777" w:rsidR="005D65A5" w:rsidRPr="007509FF" w:rsidRDefault="005D65A5" w:rsidP="00801458">
            <w:pPr>
              <w:jc w:val="center"/>
              <w:rPr>
                <w:rFonts w:ascii="Times New Roman" w:hAnsi="Times New Roman" w:cs="Times New Roman"/>
                <w:b/>
              </w:rPr>
            </w:pPr>
            <w:r w:rsidRPr="007509FF">
              <w:rPr>
                <w:rFonts w:ascii="Times New Roman" w:hAnsi="Times New Roman" w:cs="Times New Roman"/>
                <w:b/>
              </w:rPr>
              <w:t>Номера тем</w:t>
            </w:r>
          </w:p>
        </w:tc>
      </w:tr>
      <w:tr w:rsidR="005D65A5" w:rsidRPr="007509FF" w14:paraId="07658034" w14:textId="77777777" w:rsidTr="00801458">
        <w:tc>
          <w:tcPr>
            <w:tcW w:w="2336" w:type="dxa"/>
          </w:tcPr>
          <w:p w14:paraId="1553D698" w14:textId="78F29BFB" w:rsidR="005D65A5" w:rsidRPr="007509FF" w:rsidRDefault="007478E0" w:rsidP="00801458">
            <w:pPr>
              <w:jc w:val="center"/>
              <w:rPr>
                <w:rFonts w:ascii="Times New Roman" w:hAnsi="Times New Roman" w:cs="Times New Roman"/>
              </w:rPr>
            </w:pPr>
            <w:r w:rsidRPr="007509FF">
              <w:rPr>
                <w:rFonts w:ascii="Times New Roman" w:hAnsi="Times New Roman" w:cs="Times New Roman"/>
                <w:lang w:val="en-US"/>
              </w:rPr>
              <w:t>1</w:t>
            </w:r>
          </w:p>
        </w:tc>
        <w:tc>
          <w:tcPr>
            <w:tcW w:w="2336" w:type="dxa"/>
          </w:tcPr>
          <w:p w14:paraId="4C5C3C11" w14:textId="5E14221A" w:rsidR="005D65A5" w:rsidRPr="007509FF" w:rsidRDefault="007478E0" w:rsidP="00801458">
            <w:pPr>
              <w:rPr>
                <w:rFonts w:ascii="Times New Roman" w:hAnsi="Times New Roman" w:cs="Times New Roman"/>
              </w:rPr>
            </w:pPr>
            <w:r w:rsidRPr="007509FF">
              <w:rPr>
                <w:rFonts w:ascii="Times New Roman" w:hAnsi="Times New Roman" w:cs="Times New Roman"/>
                <w:lang w:val="en-US"/>
              </w:rPr>
              <w:t>Аналитическая работа</w:t>
            </w:r>
          </w:p>
        </w:tc>
        <w:tc>
          <w:tcPr>
            <w:tcW w:w="2336" w:type="dxa"/>
          </w:tcPr>
          <w:p w14:paraId="09793085" w14:textId="37E3864C" w:rsidR="005D65A5" w:rsidRPr="007509FF" w:rsidRDefault="007478E0" w:rsidP="00801458">
            <w:pPr>
              <w:rPr>
                <w:rFonts w:ascii="Times New Roman" w:hAnsi="Times New Roman" w:cs="Times New Roman"/>
              </w:rPr>
            </w:pPr>
            <w:r w:rsidRPr="007509F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509FF" w:rsidRDefault="007478E0" w:rsidP="00801458">
            <w:pPr>
              <w:rPr>
                <w:rFonts w:ascii="Times New Roman" w:hAnsi="Times New Roman" w:cs="Times New Roman"/>
              </w:rPr>
            </w:pPr>
            <w:r w:rsidRPr="007509FF">
              <w:rPr>
                <w:rFonts w:ascii="Times New Roman" w:hAnsi="Times New Roman" w:cs="Times New Roman"/>
                <w:lang w:val="en-US"/>
              </w:rPr>
              <w:t>1-3</w:t>
            </w:r>
          </w:p>
        </w:tc>
      </w:tr>
      <w:tr w:rsidR="005D65A5" w:rsidRPr="007509FF" w14:paraId="1F6F9C53" w14:textId="77777777" w:rsidTr="00801458">
        <w:tc>
          <w:tcPr>
            <w:tcW w:w="2336" w:type="dxa"/>
          </w:tcPr>
          <w:p w14:paraId="6562B70B" w14:textId="77777777" w:rsidR="005D65A5" w:rsidRPr="007509FF" w:rsidRDefault="007478E0" w:rsidP="00801458">
            <w:pPr>
              <w:jc w:val="center"/>
              <w:rPr>
                <w:rFonts w:ascii="Times New Roman" w:hAnsi="Times New Roman" w:cs="Times New Roman"/>
              </w:rPr>
            </w:pPr>
            <w:r w:rsidRPr="007509FF">
              <w:rPr>
                <w:rFonts w:ascii="Times New Roman" w:hAnsi="Times New Roman" w:cs="Times New Roman"/>
                <w:lang w:val="en-US"/>
              </w:rPr>
              <w:t>2</w:t>
            </w:r>
          </w:p>
        </w:tc>
        <w:tc>
          <w:tcPr>
            <w:tcW w:w="2336" w:type="dxa"/>
          </w:tcPr>
          <w:p w14:paraId="1714FEBC" w14:textId="77777777" w:rsidR="005D65A5" w:rsidRPr="007509FF" w:rsidRDefault="007478E0" w:rsidP="00801458">
            <w:pPr>
              <w:rPr>
                <w:rFonts w:ascii="Times New Roman" w:hAnsi="Times New Roman" w:cs="Times New Roman"/>
              </w:rPr>
            </w:pPr>
            <w:r w:rsidRPr="007509FF">
              <w:rPr>
                <w:rFonts w:ascii="Times New Roman" w:hAnsi="Times New Roman" w:cs="Times New Roman"/>
                <w:lang w:val="en-US"/>
              </w:rPr>
              <w:t>Расчетно-практическая работа</w:t>
            </w:r>
          </w:p>
        </w:tc>
        <w:tc>
          <w:tcPr>
            <w:tcW w:w="2336" w:type="dxa"/>
          </w:tcPr>
          <w:p w14:paraId="1B7D2EB1" w14:textId="77777777" w:rsidR="005D65A5" w:rsidRPr="007509FF" w:rsidRDefault="007478E0" w:rsidP="00801458">
            <w:pPr>
              <w:rPr>
                <w:rFonts w:ascii="Times New Roman" w:hAnsi="Times New Roman" w:cs="Times New Roman"/>
              </w:rPr>
            </w:pPr>
            <w:r w:rsidRPr="007509FF">
              <w:rPr>
                <w:rFonts w:ascii="Times New Roman" w:hAnsi="Times New Roman" w:cs="Times New Roman"/>
              </w:rPr>
              <w:t>с помощью технических средств и информационных систем</w:t>
            </w:r>
          </w:p>
        </w:tc>
        <w:tc>
          <w:tcPr>
            <w:tcW w:w="2337" w:type="dxa"/>
          </w:tcPr>
          <w:p w14:paraId="2C74FF37" w14:textId="77777777" w:rsidR="005D65A5" w:rsidRPr="007509FF" w:rsidRDefault="007478E0" w:rsidP="00801458">
            <w:pPr>
              <w:rPr>
                <w:rFonts w:ascii="Times New Roman" w:hAnsi="Times New Roman" w:cs="Times New Roman"/>
              </w:rPr>
            </w:pPr>
            <w:r w:rsidRPr="007509FF">
              <w:rPr>
                <w:rFonts w:ascii="Times New Roman" w:hAnsi="Times New Roman" w:cs="Times New Roman"/>
                <w:lang w:val="en-US"/>
              </w:rPr>
              <w:t>9</w:t>
            </w:r>
          </w:p>
        </w:tc>
      </w:tr>
      <w:tr w:rsidR="005D65A5" w:rsidRPr="007509FF" w14:paraId="3725C280" w14:textId="77777777" w:rsidTr="00801458">
        <w:tc>
          <w:tcPr>
            <w:tcW w:w="2336" w:type="dxa"/>
          </w:tcPr>
          <w:p w14:paraId="17CCF099" w14:textId="77777777" w:rsidR="005D65A5" w:rsidRPr="007509FF" w:rsidRDefault="007478E0" w:rsidP="00801458">
            <w:pPr>
              <w:jc w:val="center"/>
              <w:rPr>
                <w:rFonts w:ascii="Times New Roman" w:hAnsi="Times New Roman" w:cs="Times New Roman"/>
              </w:rPr>
            </w:pPr>
            <w:r w:rsidRPr="007509FF">
              <w:rPr>
                <w:rFonts w:ascii="Times New Roman" w:hAnsi="Times New Roman" w:cs="Times New Roman"/>
                <w:lang w:val="en-US"/>
              </w:rPr>
              <w:t>3</w:t>
            </w:r>
          </w:p>
        </w:tc>
        <w:tc>
          <w:tcPr>
            <w:tcW w:w="2336" w:type="dxa"/>
          </w:tcPr>
          <w:p w14:paraId="2C36EC42" w14:textId="77777777" w:rsidR="005D65A5" w:rsidRPr="007509FF" w:rsidRDefault="007478E0" w:rsidP="00801458">
            <w:pPr>
              <w:rPr>
                <w:rFonts w:ascii="Times New Roman" w:hAnsi="Times New Roman" w:cs="Times New Roman"/>
              </w:rPr>
            </w:pPr>
            <w:r w:rsidRPr="007509FF">
              <w:rPr>
                <w:rFonts w:ascii="Times New Roman" w:hAnsi="Times New Roman" w:cs="Times New Roman"/>
                <w:lang w:val="en-US"/>
              </w:rPr>
              <w:t>Текущий контроль</w:t>
            </w:r>
          </w:p>
        </w:tc>
        <w:tc>
          <w:tcPr>
            <w:tcW w:w="2336" w:type="dxa"/>
          </w:tcPr>
          <w:p w14:paraId="52126F2D" w14:textId="77777777" w:rsidR="005D65A5" w:rsidRPr="007509FF" w:rsidRDefault="007478E0" w:rsidP="00801458">
            <w:pPr>
              <w:rPr>
                <w:rFonts w:ascii="Times New Roman" w:hAnsi="Times New Roman" w:cs="Times New Roman"/>
              </w:rPr>
            </w:pPr>
            <w:r w:rsidRPr="007509FF">
              <w:rPr>
                <w:rFonts w:ascii="Times New Roman" w:hAnsi="Times New Roman" w:cs="Times New Roman"/>
              </w:rPr>
              <w:t>с помощью технических средств и информационных систем</w:t>
            </w:r>
          </w:p>
        </w:tc>
        <w:tc>
          <w:tcPr>
            <w:tcW w:w="2337" w:type="dxa"/>
          </w:tcPr>
          <w:p w14:paraId="283FEAF7" w14:textId="77777777" w:rsidR="005D65A5" w:rsidRPr="007509FF" w:rsidRDefault="007478E0" w:rsidP="00801458">
            <w:pPr>
              <w:rPr>
                <w:rFonts w:ascii="Times New Roman" w:hAnsi="Times New Roman" w:cs="Times New Roman"/>
              </w:rPr>
            </w:pPr>
            <w:r w:rsidRPr="007509FF">
              <w:rPr>
                <w:rFonts w:ascii="Times New Roman" w:hAnsi="Times New Roman" w:cs="Times New Roman"/>
                <w:lang w:val="en-US"/>
              </w:rPr>
              <w:t>1-9</w:t>
            </w:r>
          </w:p>
        </w:tc>
      </w:tr>
    </w:tbl>
    <w:p w14:paraId="6D01A11C" w14:textId="61720847" w:rsidR="00F56264" w:rsidRPr="007509FF" w:rsidRDefault="00F56264" w:rsidP="00090AC1">
      <w:pPr>
        <w:jc w:val="both"/>
        <w:rPr>
          <w:rFonts w:ascii="Times New Roman" w:hAnsi="Times New Roman" w:cs="Times New Roman"/>
          <w:b/>
          <w:sz w:val="28"/>
          <w:szCs w:val="28"/>
        </w:rPr>
      </w:pPr>
    </w:p>
    <w:p w14:paraId="1E7CF20C" w14:textId="77777777" w:rsidR="00C23E7F" w:rsidRPr="007509FF" w:rsidRDefault="00C23E7F" w:rsidP="00C23E7F">
      <w:pPr>
        <w:pStyle w:val="2"/>
        <w:jc w:val="center"/>
        <w:rPr>
          <w:rFonts w:ascii="Times New Roman" w:hAnsi="Times New Roman" w:cs="Times New Roman"/>
          <w:b/>
          <w:color w:val="auto"/>
          <w:sz w:val="28"/>
          <w:szCs w:val="28"/>
        </w:rPr>
      </w:pPr>
      <w:bookmarkStart w:id="23" w:name="_Toc82187017"/>
      <w:bookmarkStart w:id="24" w:name="_Toc199764077"/>
      <w:r w:rsidRPr="007509FF">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7509F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509FF" w:rsidRPr="007509FF" w14:paraId="3B30A539" w14:textId="77777777" w:rsidTr="00205AA3">
        <w:tc>
          <w:tcPr>
            <w:tcW w:w="562" w:type="dxa"/>
          </w:tcPr>
          <w:p w14:paraId="650372B1" w14:textId="77777777" w:rsidR="007509FF" w:rsidRPr="007509FF" w:rsidRDefault="007509FF" w:rsidP="00205AA3">
            <w:pPr>
              <w:pStyle w:val="Default"/>
              <w:spacing w:after="30"/>
              <w:jc w:val="both"/>
              <w:rPr>
                <w:sz w:val="23"/>
                <w:szCs w:val="23"/>
                <w:lang w:val="en-US"/>
              </w:rPr>
            </w:pPr>
          </w:p>
        </w:tc>
        <w:tc>
          <w:tcPr>
            <w:tcW w:w="8783" w:type="dxa"/>
          </w:tcPr>
          <w:p w14:paraId="5053D574" w14:textId="77777777" w:rsidR="007509FF" w:rsidRPr="007509FF" w:rsidRDefault="007509FF" w:rsidP="00205AA3">
            <w:pPr>
              <w:pStyle w:val="Default"/>
              <w:spacing w:after="30"/>
              <w:jc w:val="both"/>
              <w:rPr>
                <w:sz w:val="23"/>
                <w:szCs w:val="23"/>
              </w:rPr>
            </w:pPr>
            <w:r w:rsidRPr="007509FF">
              <w:rPr>
                <w:sz w:val="23"/>
                <w:szCs w:val="23"/>
              </w:rPr>
              <w:t>Рабочей программой дисциплины не предусмотрено.</w:t>
            </w:r>
          </w:p>
        </w:tc>
      </w:tr>
    </w:tbl>
    <w:p w14:paraId="67272D58" w14:textId="77777777" w:rsidR="007509FF" w:rsidRPr="007509FF" w:rsidRDefault="007509FF" w:rsidP="00C23E7F">
      <w:pPr>
        <w:spacing w:after="0" w:line="240" w:lineRule="auto"/>
        <w:jc w:val="center"/>
        <w:rPr>
          <w:rFonts w:ascii="Times New Roman" w:hAnsi="Times New Roman"/>
          <w:b/>
          <w:sz w:val="28"/>
          <w:szCs w:val="28"/>
        </w:rPr>
      </w:pPr>
    </w:p>
    <w:p w14:paraId="11DE9780" w14:textId="77777777" w:rsidR="00B8237E" w:rsidRPr="007509FF" w:rsidRDefault="00B8237E" w:rsidP="00B8237E">
      <w:pPr>
        <w:pStyle w:val="2"/>
        <w:jc w:val="center"/>
        <w:rPr>
          <w:rFonts w:ascii="Times New Roman" w:hAnsi="Times New Roman" w:cs="Times New Roman"/>
          <w:b/>
          <w:color w:val="auto"/>
          <w:sz w:val="28"/>
          <w:szCs w:val="28"/>
        </w:rPr>
      </w:pPr>
      <w:bookmarkStart w:id="25" w:name="_Toc82187018"/>
      <w:bookmarkStart w:id="26" w:name="_Toc199764078"/>
      <w:r w:rsidRPr="007509FF">
        <w:rPr>
          <w:rFonts w:ascii="Times New Roman" w:hAnsi="Times New Roman" w:cs="Times New Roman"/>
          <w:b/>
          <w:color w:val="auto"/>
          <w:sz w:val="28"/>
          <w:szCs w:val="28"/>
        </w:rPr>
        <w:t xml:space="preserve">1.5 Самостоятельная работа </w:t>
      </w:r>
      <w:proofErr w:type="gramStart"/>
      <w:r w:rsidRPr="007509F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7509FF" w:rsidRDefault="00B8237E" w:rsidP="00B8237E"/>
    <w:tbl>
      <w:tblPr>
        <w:tblStyle w:val="a4"/>
        <w:tblW w:w="5000" w:type="pct"/>
        <w:tblLook w:val="04A0" w:firstRow="1" w:lastRow="0" w:firstColumn="1" w:lastColumn="0" w:noHBand="0" w:noVBand="1"/>
      </w:tblPr>
      <w:tblGrid>
        <w:gridCol w:w="4785"/>
        <w:gridCol w:w="4786"/>
      </w:tblGrid>
      <w:tr w:rsidR="00B8237E" w:rsidRPr="007509FF" w14:paraId="0267C479" w14:textId="77777777" w:rsidTr="00801458">
        <w:tc>
          <w:tcPr>
            <w:tcW w:w="2500" w:type="pct"/>
          </w:tcPr>
          <w:p w14:paraId="37F699C9" w14:textId="77777777" w:rsidR="00B8237E" w:rsidRPr="007509FF" w:rsidRDefault="00B8237E" w:rsidP="00801458">
            <w:pPr>
              <w:jc w:val="center"/>
              <w:rPr>
                <w:rFonts w:ascii="Times New Roman" w:hAnsi="Times New Roman" w:cs="Times New Roman"/>
                <w:b/>
              </w:rPr>
            </w:pPr>
            <w:r w:rsidRPr="007509FF">
              <w:rPr>
                <w:rFonts w:ascii="Times New Roman" w:hAnsi="Times New Roman" w:cs="Times New Roman"/>
                <w:b/>
              </w:rPr>
              <w:t>Наименования самостоятельной работы</w:t>
            </w:r>
          </w:p>
        </w:tc>
        <w:tc>
          <w:tcPr>
            <w:tcW w:w="2500" w:type="pct"/>
          </w:tcPr>
          <w:p w14:paraId="0A769611" w14:textId="77777777" w:rsidR="00B8237E" w:rsidRPr="007509FF" w:rsidRDefault="00B8237E" w:rsidP="00801458">
            <w:pPr>
              <w:jc w:val="center"/>
              <w:rPr>
                <w:rFonts w:ascii="Times New Roman" w:hAnsi="Times New Roman" w:cs="Times New Roman"/>
                <w:b/>
              </w:rPr>
            </w:pPr>
            <w:r w:rsidRPr="007509FF">
              <w:rPr>
                <w:rFonts w:ascii="Times New Roman" w:hAnsi="Times New Roman" w:cs="Times New Roman"/>
                <w:b/>
              </w:rPr>
              <w:t>Номера тем</w:t>
            </w:r>
          </w:p>
        </w:tc>
      </w:tr>
      <w:tr w:rsidR="00B8237E" w:rsidRPr="007509FF" w14:paraId="3F240151" w14:textId="77777777" w:rsidTr="00801458">
        <w:tc>
          <w:tcPr>
            <w:tcW w:w="2500" w:type="pct"/>
          </w:tcPr>
          <w:p w14:paraId="61E91592" w14:textId="61A0874C" w:rsidR="00B8237E" w:rsidRPr="007509FF" w:rsidRDefault="00B8237E" w:rsidP="00801458">
            <w:pPr>
              <w:rPr>
                <w:rFonts w:ascii="Times New Roman" w:hAnsi="Times New Roman" w:cs="Times New Roman"/>
              </w:rPr>
            </w:pPr>
            <w:r w:rsidRPr="007509F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509FF" w:rsidRDefault="005C548A" w:rsidP="00801458">
            <w:pPr>
              <w:rPr>
                <w:rFonts w:ascii="Times New Roman" w:hAnsi="Times New Roman" w:cs="Times New Roman"/>
              </w:rPr>
            </w:pPr>
            <w:r w:rsidRPr="007509FF">
              <w:rPr>
                <w:rFonts w:ascii="Times New Roman" w:hAnsi="Times New Roman" w:cs="Times New Roman"/>
                <w:lang w:val="en-US"/>
              </w:rPr>
              <w:t>1-9</w:t>
            </w:r>
          </w:p>
        </w:tc>
      </w:tr>
      <w:tr w:rsidR="00B8237E" w:rsidRPr="007509FF" w14:paraId="1E411AC8" w14:textId="77777777" w:rsidTr="00801458">
        <w:tc>
          <w:tcPr>
            <w:tcW w:w="2500" w:type="pct"/>
          </w:tcPr>
          <w:p w14:paraId="3EA367E4" w14:textId="77777777" w:rsidR="00B8237E" w:rsidRPr="007509FF" w:rsidRDefault="00B8237E" w:rsidP="00801458">
            <w:pPr>
              <w:rPr>
                <w:rFonts w:ascii="Times New Roman" w:hAnsi="Times New Roman" w:cs="Times New Roman"/>
              </w:rPr>
            </w:pPr>
            <w:r w:rsidRPr="007509FF">
              <w:rPr>
                <w:rFonts w:ascii="Times New Roman" w:hAnsi="Times New Roman" w:cs="Times New Roman"/>
              </w:rPr>
              <w:t>Выполнение расчетных, аналитических, расчетно-графических и др. заданий</w:t>
            </w:r>
          </w:p>
        </w:tc>
        <w:tc>
          <w:tcPr>
            <w:tcW w:w="2500" w:type="pct"/>
          </w:tcPr>
          <w:p w14:paraId="1DD562EF" w14:textId="77777777" w:rsidR="00B8237E" w:rsidRPr="007509FF" w:rsidRDefault="005C548A" w:rsidP="00801458">
            <w:pPr>
              <w:rPr>
                <w:rFonts w:ascii="Times New Roman" w:hAnsi="Times New Roman" w:cs="Times New Roman"/>
              </w:rPr>
            </w:pPr>
            <w:r w:rsidRPr="007509FF">
              <w:rPr>
                <w:rFonts w:ascii="Times New Roman" w:hAnsi="Times New Roman" w:cs="Times New Roman"/>
                <w:lang w:val="en-US"/>
              </w:rPr>
              <w:t>1-3,7-9</w:t>
            </w:r>
          </w:p>
        </w:tc>
      </w:tr>
      <w:tr w:rsidR="00B8237E" w:rsidRPr="007509FF" w14:paraId="47934193" w14:textId="77777777" w:rsidTr="00801458">
        <w:tc>
          <w:tcPr>
            <w:tcW w:w="2500" w:type="pct"/>
          </w:tcPr>
          <w:p w14:paraId="42AD27B9" w14:textId="77777777" w:rsidR="00B8237E" w:rsidRPr="007509FF" w:rsidRDefault="00B8237E" w:rsidP="00801458">
            <w:pPr>
              <w:rPr>
                <w:rFonts w:ascii="Times New Roman" w:hAnsi="Times New Roman" w:cs="Times New Roman"/>
                <w:lang w:val="en-US"/>
              </w:rPr>
            </w:pPr>
            <w:r w:rsidRPr="007509FF">
              <w:rPr>
                <w:rFonts w:ascii="Times New Roman" w:hAnsi="Times New Roman" w:cs="Times New Roman"/>
                <w:lang w:val="en-US"/>
              </w:rPr>
              <w:t>Решение профессиональных задач</w:t>
            </w:r>
          </w:p>
        </w:tc>
        <w:tc>
          <w:tcPr>
            <w:tcW w:w="2500" w:type="pct"/>
          </w:tcPr>
          <w:p w14:paraId="07D9BF79" w14:textId="77777777" w:rsidR="00B8237E" w:rsidRPr="007509FF" w:rsidRDefault="005C548A" w:rsidP="00801458">
            <w:pPr>
              <w:rPr>
                <w:rFonts w:ascii="Times New Roman" w:hAnsi="Times New Roman" w:cs="Times New Roman"/>
              </w:rPr>
            </w:pPr>
            <w:r w:rsidRPr="007509FF">
              <w:rPr>
                <w:rFonts w:ascii="Times New Roman" w:hAnsi="Times New Roman" w:cs="Times New Roman"/>
                <w:lang w:val="en-US"/>
              </w:rPr>
              <w:t>1-3,8-9</w:t>
            </w:r>
          </w:p>
        </w:tc>
      </w:tr>
    </w:tbl>
    <w:p w14:paraId="6EB485C6" w14:textId="6A0F7BEC" w:rsidR="00C23E7F" w:rsidRPr="007509F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976407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4E961" w14:textId="77777777" w:rsidR="00E20A50" w:rsidRDefault="00E20A50" w:rsidP="00315CA6">
      <w:pPr>
        <w:spacing w:after="0" w:line="240" w:lineRule="auto"/>
      </w:pPr>
      <w:r>
        <w:separator/>
      </w:r>
    </w:p>
  </w:endnote>
  <w:endnote w:type="continuationSeparator" w:id="0">
    <w:p w14:paraId="020E8B7A" w14:textId="77777777" w:rsidR="00E20A50" w:rsidRDefault="00E20A5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34F1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5BDA1" w14:textId="77777777" w:rsidR="00E20A50" w:rsidRDefault="00E20A50" w:rsidP="00315CA6">
      <w:pPr>
        <w:spacing w:after="0" w:line="240" w:lineRule="auto"/>
      </w:pPr>
      <w:r>
        <w:separator/>
      </w:r>
    </w:p>
  </w:footnote>
  <w:footnote w:type="continuationSeparator" w:id="0">
    <w:p w14:paraId="77334B36" w14:textId="77777777" w:rsidR="00E20A50" w:rsidRDefault="00E20A5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171D8"/>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34F13"/>
    <w:rsid w:val="00642635"/>
    <w:rsid w:val="00653999"/>
    <w:rsid w:val="00656702"/>
    <w:rsid w:val="00682C6D"/>
    <w:rsid w:val="006945E7"/>
    <w:rsid w:val="006A3967"/>
    <w:rsid w:val="006A6696"/>
    <w:rsid w:val="006B4287"/>
    <w:rsid w:val="00713C24"/>
    <w:rsid w:val="00740AB9"/>
    <w:rsid w:val="00741AAE"/>
    <w:rsid w:val="00745B7E"/>
    <w:rsid w:val="007478E0"/>
    <w:rsid w:val="007509FF"/>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0A50"/>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9F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9F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product/1167893%20"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znanium.com/catalog/document?id=415448"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znanium.com/read?id=417518"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catalog/document?id=47604"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132150%2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C17CC6-E724-4119-A6C4-E63C7096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3273</Words>
  <Characters>18662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